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1A42" w14:textId="77777777" w:rsidR="00C97F03" w:rsidRDefault="00EE73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4958C40" wp14:editId="28327747">
                <wp:simplePos x="0" y="0"/>
                <wp:positionH relativeFrom="column">
                  <wp:posOffset>107950</wp:posOffset>
                </wp:positionH>
                <wp:positionV relativeFrom="paragraph">
                  <wp:posOffset>-270510</wp:posOffset>
                </wp:positionV>
                <wp:extent cx="5378450" cy="22606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78450" cy="2260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2111E8AD" w14:textId="77777777" w:rsidR="00C97F03" w:rsidRDefault="00C97F0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74958C4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8.5pt;margin-top:-21.3pt;width:423.5pt;height:17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wvgEAAGsDAAAOAAAAZHJzL2Uyb0RvYy54bWysU1Fv0zAQfkfiP1h+p0nD2nVR0wmYhpAm&#10;hjT2A1zHTiwcn3X2mpRfz9ktbQV7Qrxc7Dv78/d9d1nfToNlO4XBgGv4fFZyppyE1riu4c/f79+t&#10;OAtRuFZYcKrhexX47ebtm/Xoa1VBD7ZVyAjEhXr0De9j9HVRBNmrQYQZeOWoqAEHEWmLXdGiGAl9&#10;sEVVlstiBGw9glQhUPbuUOSbjK+1kvFR66Aisw0nbjFHzHGbYrFZi7pD4XsjjzTEP7AYhHH06Anq&#10;TkTBXtD8BTUYiRBAx5mEoQCtjVRZA6mZl3+oeeqFV1kLmRP8yabw/2Dl192T/4YsTh9hogZmEcE/&#10;gPwRmINPvXCd+oAIY69ESw/Pk2XF6EN9vJqsDnUgkKR/0jikLyljhEeW7082qykyScnF++vV1YJK&#10;kmpVtSyXuQ/F+bbHED8rGFhaNBypjZmY2D2EmN4X9e8j6TEH98ba3ErrUmIwUeHhXEpkugeGiWuc&#10;thMV03IL7Z7U0wDHRwrawthwOK446wF/vpa3XxxZcX1V3SxopvJmtbohRXhZ2F4UXjyarictZ/+o&#10;o1nJcfrSyFzuM+3zP7L5BQAA//8DAFBLAwQUAAYACAAAACEAWdnZntwAAAAJAQAADwAAAGRycy9k&#10;b3ducmV2LnhtbExPy07CQBTdm/APk2viDqYSHEnplBQTNXEjojEup51L29C503QGqH69l5UuzyPn&#10;ka1H14kTDqH1pOF2loBAqrxtqdbw8f44XYII0ZA1nSfU8I0B1vnkKjOp9Wd6w9Mu1oJDKKRGQxNj&#10;n0oZqgadCTPfI7G294MzkeFQSzuYM4e7Ts6TRElnWuKGxvT40GB12B2dhp82FM/b100sN3dfT8n2&#10;RYXPQml9cz0WKxARx/hnhst8ng45byr9kWwQHeN7vhI1TBdzBYINS7VgpmSGFZln8v+D/BcAAP//&#10;AwBQSwECLQAUAAYACAAAACEAtoM4kv4AAADhAQAAEwAAAAAAAAAAAAAAAAAAAAAAW0NvbnRlbnRf&#10;VHlwZXNdLnhtbFBLAQItABQABgAIAAAAIQA4/SH/1gAAAJQBAAALAAAAAAAAAAAAAAAAAC8BAABf&#10;cmVscy8ucmVsc1BLAQItABQABgAIAAAAIQD3c7bwvgEAAGsDAAAOAAAAAAAAAAAAAAAAAC4CAABk&#10;cnMvZTJvRG9jLnhtbFBLAQItABQABgAIAAAAIQBZ2dme3AAAAAkBAAAPAAAAAAAAAAAAAAAAABgE&#10;AABkcnMvZG93bnJldi54bWxQSwUGAAAAAAQABADzAAAAIQUAAAAA&#10;" filled="f" stroked="f">
                <v:textbox inset="5.85pt,.7pt,5.85pt,.7pt">
                  <w:txbxContent>
                    <w:p w14:paraId="2111E8AD" w14:textId="77777777" w:rsidR="00C97F03" w:rsidRDefault="00C97F0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農業体験ツアー運営委託業務プロポーザル審査要領</w:t>
      </w:r>
    </w:p>
    <w:p w14:paraId="51391A63" w14:textId="77777777" w:rsidR="00C97F03" w:rsidRDefault="00C97F03"/>
    <w:p w14:paraId="634D183D" w14:textId="5D14F131" w:rsidR="00C97F03" w:rsidRDefault="00EE73E6">
      <w:r>
        <w:rPr>
          <w:rFonts w:hint="eastAsia"/>
        </w:rPr>
        <w:t xml:space="preserve">　農業体験ツアー運営委託業務プロポーザルの審査に関する事項を次に定めます。</w:t>
      </w:r>
    </w:p>
    <w:p w14:paraId="1FA7D8B1" w14:textId="77777777" w:rsidR="00C97F03" w:rsidRDefault="00C97F03"/>
    <w:p w14:paraId="0530D3CC" w14:textId="77777777" w:rsidR="00C97F03" w:rsidRDefault="00EE73E6">
      <w:pPr>
        <w:rPr>
          <w:b/>
        </w:rPr>
      </w:pPr>
      <w:r>
        <w:rPr>
          <w:rFonts w:hint="eastAsia"/>
          <w:b/>
        </w:rPr>
        <w:t xml:space="preserve">１　</w:t>
      </w:r>
      <w:r>
        <w:rPr>
          <w:b/>
        </w:rPr>
        <w:t>審査の対象となる事業者</w:t>
      </w:r>
    </w:p>
    <w:p w14:paraId="3D39F640" w14:textId="77777777" w:rsidR="00C97F03" w:rsidRDefault="00EE73E6">
      <w:pPr>
        <w:ind w:firstLineChars="200" w:firstLine="440"/>
      </w:pPr>
      <w:r>
        <w:rPr>
          <w:rFonts w:hint="eastAsia"/>
        </w:rPr>
        <w:t>審査は、次の各号をすべて満たす事業者を対象に行います。</w:t>
      </w:r>
    </w:p>
    <w:p w14:paraId="73A8D77A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 xml:space="preserve">(１)　</w:t>
      </w:r>
      <w:r>
        <w:t>別途定める「</w:t>
      </w:r>
      <w:r>
        <w:rPr>
          <w:rFonts w:hint="eastAsia"/>
        </w:rPr>
        <w:t>農業体験ツアー運営委託業務プロポーザル</w:t>
      </w:r>
      <w:r>
        <w:t>募集要領」（以下「募集要領」という。）に規定する資格要件を満たす参加者</w:t>
      </w:r>
    </w:p>
    <w:p w14:paraId="2F5F688B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 xml:space="preserve">(２)　</w:t>
      </w:r>
      <w:r>
        <w:t>募集要領に規定する期限内に、必要な書類のすべてを提出した参加者</w:t>
      </w:r>
    </w:p>
    <w:p w14:paraId="7A3A74D5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 xml:space="preserve">(３)　</w:t>
      </w:r>
      <w:r>
        <w:t>募集要領により、適正に書類を作成した参加者</w:t>
      </w:r>
    </w:p>
    <w:p w14:paraId="2FA11580" w14:textId="77777777" w:rsidR="00C97F03" w:rsidRDefault="00C97F03"/>
    <w:p w14:paraId="51C2AEBC" w14:textId="77777777" w:rsidR="00C97F03" w:rsidRDefault="00EE73E6">
      <w:pPr>
        <w:rPr>
          <w:b/>
        </w:rPr>
      </w:pPr>
      <w:r>
        <w:rPr>
          <w:rFonts w:hint="eastAsia"/>
          <w:b/>
        </w:rPr>
        <w:t xml:space="preserve">２　</w:t>
      </w:r>
      <w:r>
        <w:rPr>
          <w:b/>
        </w:rPr>
        <w:t>審査の項目及び点数</w:t>
      </w:r>
    </w:p>
    <w:p w14:paraId="34B636F8" w14:textId="31143AE8" w:rsidR="00C97F03" w:rsidRDefault="00EE73E6">
      <w:pPr>
        <w:ind w:leftChars="100" w:left="220" w:firstLineChars="100" w:firstLine="220"/>
      </w:pPr>
      <w:r>
        <w:rPr>
          <w:rFonts w:hint="eastAsia"/>
        </w:rPr>
        <w:t>総合点数は各委員100点（審査委員</w:t>
      </w:r>
      <w:r w:rsidR="00133DBA">
        <w:rPr>
          <w:rFonts w:hint="eastAsia"/>
        </w:rPr>
        <w:t>４</w:t>
      </w:r>
      <w:r>
        <w:rPr>
          <w:rFonts w:hint="eastAsia"/>
        </w:rPr>
        <w:t>名で</w:t>
      </w:r>
      <w:r w:rsidR="00133DBA">
        <w:rPr>
          <w:rFonts w:hint="eastAsia"/>
        </w:rPr>
        <w:t>4</w:t>
      </w:r>
      <w:r>
        <w:rPr>
          <w:rFonts w:hint="eastAsia"/>
        </w:rPr>
        <w:t>00点満点）とし、審査項目と審査項目ごとの配点は次のとおりです。</w:t>
      </w:r>
    </w:p>
    <w:p w14:paraId="4D67854F" w14:textId="77777777" w:rsidR="00C97F03" w:rsidRDefault="00EE73E6">
      <w:pPr>
        <w:ind w:firstLineChars="100" w:firstLine="220"/>
      </w:pPr>
      <w:r>
        <w:rPr>
          <w:rFonts w:hint="eastAsia"/>
        </w:rPr>
        <w:t xml:space="preserve">(１) </w:t>
      </w:r>
      <w:r>
        <w:rPr>
          <w:rFonts w:hint="eastAsia"/>
          <w:color w:val="000000" w:themeColor="text1"/>
        </w:rPr>
        <w:t>農業の魅力を伝えるためのイベント内容に関すること　　（5</w:t>
      </w:r>
      <w:r>
        <w:rPr>
          <w:rFonts w:hint="eastAsia"/>
        </w:rPr>
        <w:t xml:space="preserve">0点）         　　　　　　　　　　 </w:t>
      </w:r>
    </w:p>
    <w:p w14:paraId="177210E7" w14:textId="77777777" w:rsidR="00C97F03" w:rsidRDefault="00EE73E6">
      <w:pPr>
        <w:ind w:firstLineChars="100" w:firstLine="220"/>
      </w:pPr>
      <w:r>
        <w:rPr>
          <w:rFonts w:hint="eastAsia"/>
        </w:rPr>
        <w:t xml:space="preserve">(２) </w:t>
      </w:r>
      <w:r>
        <w:rPr>
          <w:rFonts w:hint="eastAsia"/>
          <w:color w:val="000000" w:themeColor="text1"/>
        </w:rPr>
        <w:t xml:space="preserve">イベント、広報のスケジュール、工程表等　　　　　　　</w:t>
      </w:r>
      <w:r>
        <w:rPr>
          <w:rFonts w:hint="eastAsia"/>
        </w:rPr>
        <w:t>（20点）</w:t>
      </w:r>
    </w:p>
    <w:p w14:paraId="0DFF224C" w14:textId="77777777" w:rsidR="00C97F03" w:rsidRDefault="00EE73E6">
      <w:pPr>
        <w:ind w:leftChars="100" w:left="220"/>
      </w:pPr>
      <w:r>
        <w:rPr>
          <w:rFonts w:hint="eastAsia"/>
        </w:rPr>
        <w:t xml:space="preserve">(３) 業務の実施体制等                                    </w:t>
      </w:r>
      <w:r>
        <w:t>（</w:t>
      </w:r>
      <w:r>
        <w:rPr>
          <w:rFonts w:hint="eastAsia"/>
        </w:rPr>
        <w:t>10</w:t>
      </w:r>
      <w:r>
        <w:t>点）</w:t>
      </w:r>
    </w:p>
    <w:p w14:paraId="0FD36FD1" w14:textId="77777777" w:rsidR="00C97F03" w:rsidRDefault="00EE73E6">
      <w:pPr>
        <w:ind w:leftChars="100" w:left="220"/>
      </w:pPr>
      <w:r>
        <w:rPr>
          <w:rFonts w:hint="eastAsia"/>
        </w:rPr>
        <w:t xml:space="preserve">(４) </w:t>
      </w:r>
      <w:r>
        <w:t>見積額</w:t>
      </w:r>
      <w:r>
        <w:rPr>
          <w:rFonts w:hint="eastAsia"/>
        </w:rPr>
        <w:t xml:space="preserve">　　　　　　　　　　　　　                  　</w:t>
      </w:r>
      <w:r>
        <w:t>（</w:t>
      </w:r>
      <w:r>
        <w:rPr>
          <w:rFonts w:hint="eastAsia"/>
        </w:rPr>
        <w:t>20</w:t>
      </w:r>
      <w:r>
        <w:t>点）</w:t>
      </w:r>
    </w:p>
    <w:p w14:paraId="3D754CDD" w14:textId="77777777" w:rsidR="00C97F03" w:rsidRDefault="00C97F03"/>
    <w:p w14:paraId="58128D01" w14:textId="77777777" w:rsidR="00C97F03" w:rsidRDefault="00EE73E6">
      <w:pPr>
        <w:rPr>
          <w:b/>
        </w:rPr>
      </w:pPr>
      <w:r>
        <w:rPr>
          <w:rFonts w:hint="eastAsia"/>
          <w:b/>
        </w:rPr>
        <w:t xml:space="preserve">３　</w:t>
      </w:r>
      <w:r>
        <w:rPr>
          <w:b/>
        </w:rPr>
        <w:t>審査委員会</w:t>
      </w:r>
    </w:p>
    <w:p w14:paraId="5AB84D95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>(１)　参加者から提出された企画提案書に基づきプレゼンテーションを行う審査委員会を開催します。</w:t>
      </w:r>
    </w:p>
    <w:p w14:paraId="6B852E62" w14:textId="77777777" w:rsidR="00C97F03" w:rsidRDefault="00EE73E6">
      <w:pPr>
        <w:ind w:leftChars="200" w:left="440"/>
      </w:pPr>
      <w:r>
        <w:rPr>
          <w:rFonts w:hint="eastAsia"/>
        </w:rPr>
        <w:t>①日時、場所</w:t>
      </w:r>
    </w:p>
    <w:p w14:paraId="6F515CF6" w14:textId="4286524E" w:rsidR="00C97F03" w:rsidRDefault="00EE73E6">
      <w:pPr>
        <w:ind w:leftChars="200" w:left="440"/>
      </w:pPr>
      <w:r>
        <w:rPr>
          <w:rFonts w:hint="eastAsia"/>
        </w:rPr>
        <w:t xml:space="preserve">　令和６年８月2</w:t>
      </w:r>
      <w:r w:rsidR="0040312B">
        <w:rPr>
          <w:rFonts w:hint="eastAsia"/>
        </w:rPr>
        <w:t>7</w:t>
      </w:r>
      <w:r>
        <w:rPr>
          <w:rFonts w:hint="eastAsia"/>
        </w:rPr>
        <w:t>日（</w:t>
      </w:r>
      <w:r w:rsidR="0040312B">
        <w:rPr>
          <w:rFonts w:hint="eastAsia"/>
        </w:rPr>
        <w:t>火</w:t>
      </w:r>
      <w:r>
        <w:rPr>
          <w:rFonts w:hint="eastAsia"/>
        </w:rPr>
        <w:t>）</w:t>
      </w:r>
      <w:r w:rsidR="0040312B">
        <w:rPr>
          <w:rFonts w:hint="eastAsia"/>
        </w:rPr>
        <w:t>11</w:t>
      </w:r>
      <w:r>
        <w:rPr>
          <w:rFonts w:hint="eastAsia"/>
        </w:rPr>
        <w:t>:</w:t>
      </w:r>
      <w:r w:rsidR="0040312B">
        <w:rPr>
          <w:rFonts w:hint="eastAsia"/>
        </w:rPr>
        <w:t>10</w:t>
      </w:r>
      <w:r>
        <w:rPr>
          <w:rFonts w:hint="eastAsia"/>
        </w:rPr>
        <w:t>～</w:t>
      </w:r>
      <w:r w:rsidR="0040312B">
        <w:rPr>
          <w:rFonts w:hint="eastAsia"/>
        </w:rPr>
        <w:t>（予定）</w:t>
      </w:r>
    </w:p>
    <w:p w14:paraId="1F6830D8" w14:textId="38D492D1" w:rsidR="00C97F03" w:rsidRDefault="00EE73E6">
      <w:pPr>
        <w:ind w:leftChars="200" w:left="440"/>
        <w:rPr>
          <w:color w:val="FF0000"/>
        </w:rPr>
      </w:pPr>
      <w:r>
        <w:rPr>
          <w:rFonts w:hint="eastAsia"/>
        </w:rPr>
        <w:t xml:space="preserve">　</w:t>
      </w:r>
      <w:r w:rsidRPr="0040312B">
        <w:rPr>
          <w:rFonts w:hint="eastAsia"/>
        </w:rPr>
        <w:t>場所</w:t>
      </w:r>
      <w:r w:rsidR="0040312B" w:rsidRPr="0040312B">
        <w:rPr>
          <w:rFonts w:hint="eastAsia"/>
        </w:rPr>
        <w:t>：高知県本町ビル５階会議室（高知市本町５丁目２番17号５階）</w:t>
      </w:r>
      <w:r w:rsidRPr="0040312B">
        <w:rPr>
          <w:rFonts w:hint="eastAsia"/>
        </w:rPr>
        <w:t xml:space="preserve">　</w:t>
      </w:r>
    </w:p>
    <w:p w14:paraId="7B26A276" w14:textId="77777777" w:rsidR="00C97F03" w:rsidRDefault="00EE73E6">
      <w:pPr>
        <w:ind w:leftChars="200" w:left="440" w:firstLineChars="100" w:firstLine="220"/>
      </w:pPr>
      <w:r>
        <w:rPr>
          <w:rFonts w:hint="eastAsia"/>
        </w:rPr>
        <w:t>予定が確定後、事務局は、審査委員会開催の日時、場所、各参加者の説明時間、順番等を速やかに参加者に通知します。</w:t>
      </w:r>
    </w:p>
    <w:p w14:paraId="14337A76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>(２)　審査委員は、参加者から提出された企画提案書の内容を審査し、審査票により審査・評定を行います。</w:t>
      </w:r>
    </w:p>
    <w:p w14:paraId="15EDC26F" w14:textId="77777777" w:rsidR="00C97F03" w:rsidRDefault="00C97F03"/>
    <w:p w14:paraId="5D48CD53" w14:textId="77777777" w:rsidR="00C97F03" w:rsidRDefault="00EE73E6">
      <w:pPr>
        <w:rPr>
          <w:b/>
        </w:rPr>
      </w:pPr>
      <w:r>
        <w:rPr>
          <w:rFonts w:hint="eastAsia"/>
          <w:b/>
        </w:rPr>
        <w:t xml:space="preserve">４　</w:t>
      </w:r>
      <w:r>
        <w:rPr>
          <w:b/>
        </w:rPr>
        <w:t>審査の方法</w:t>
      </w:r>
    </w:p>
    <w:p w14:paraId="4CF9E169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>(１)　審査委員会では、提出された企画提案書及びプレゼンテーションに対する審査を行います。</w:t>
      </w:r>
    </w:p>
    <w:p w14:paraId="29496771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>(２)　各審査委員は、別紙「農業体験ツアー運営委託業務プロポーザル審査基準」に基づいて審査を行います。</w:t>
      </w:r>
    </w:p>
    <w:p w14:paraId="00121BEB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>(３）　全ての参加者の審査が終了したときには、各審査委員の審査結果を集計後、候補者と次点者を決定します。</w:t>
      </w:r>
    </w:p>
    <w:p w14:paraId="51C5ACE2" w14:textId="77777777" w:rsidR="00C97F03" w:rsidRDefault="00EE73E6">
      <w:pPr>
        <w:ind w:leftChars="100" w:left="440" w:hangingChars="100" w:hanging="220"/>
      </w:pPr>
      <w:r>
        <w:rPr>
          <w:rFonts w:hint="eastAsia"/>
        </w:rPr>
        <w:t xml:space="preserve">(４)　</w:t>
      </w:r>
      <w:r>
        <w:t>審査の結果、最高点の者が同点で２者以上ある場合は、経費見積が安価な者から順に</w:t>
      </w:r>
      <w:r>
        <w:rPr>
          <w:rFonts w:hint="eastAsia"/>
        </w:rPr>
        <w:t>候補者と次点者を選定します。経費見積においても、なお同順位の者が複数いる場合は、業務の実施体制等の点数の高い者を候補者とします。</w:t>
      </w:r>
    </w:p>
    <w:p w14:paraId="278641E1" w14:textId="77777777" w:rsidR="00C97F03" w:rsidRDefault="00EE73E6">
      <w:pPr>
        <w:jc w:val="right"/>
      </w:pPr>
      <w:r>
        <w:br w:type="page"/>
      </w:r>
      <w:r>
        <w:rPr>
          <w:rFonts w:hint="eastAsia"/>
        </w:rPr>
        <w:lastRenderedPageBreak/>
        <w:t>（別紙）</w:t>
      </w:r>
    </w:p>
    <w:p w14:paraId="649A2BCE" w14:textId="77777777" w:rsidR="00C97F03" w:rsidRDefault="00EE73E6">
      <w:pPr>
        <w:jc w:val="center"/>
        <w:rPr>
          <w:b/>
        </w:rPr>
      </w:pPr>
      <w:r>
        <w:rPr>
          <w:rFonts w:hint="eastAsia"/>
          <w:b/>
        </w:rPr>
        <w:t>農業体験ツアー運営委託業務プロポーザル審査基準</w:t>
      </w:r>
    </w:p>
    <w:p w14:paraId="098F5A3A" w14:textId="77777777" w:rsidR="00C97F03" w:rsidRDefault="00C97F03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6946"/>
        <w:gridCol w:w="567"/>
      </w:tblGrid>
      <w:tr w:rsidR="00C97F03" w14:paraId="1D9E0EFC" w14:textId="77777777">
        <w:tc>
          <w:tcPr>
            <w:tcW w:w="709" w:type="dxa"/>
          </w:tcPr>
          <w:p w14:paraId="5B85151F" w14:textId="77777777" w:rsidR="00C97F03" w:rsidRDefault="00EE73E6">
            <w:pPr>
              <w:jc w:val="center"/>
            </w:pPr>
            <w:r>
              <w:rPr>
                <w:rFonts w:hint="eastAsia"/>
              </w:rPr>
              <w:t>大項目</w:t>
            </w:r>
          </w:p>
        </w:tc>
        <w:tc>
          <w:tcPr>
            <w:tcW w:w="2127" w:type="dxa"/>
            <w:vAlign w:val="center"/>
          </w:tcPr>
          <w:p w14:paraId="1B882CFE" w14:textId="77777777" w:rsidR="00C97F03" w:rsidRDefault="00EE73E6">
            <w:pPr>
              <w:jc w:val="center"/>
            </w:pPr>
            <w:r>
              <w:rPr>
                <w:rFonts w:hint="eastAsia"/>
              </w:rPr>
              <w:t>審査の項目</w:t>
            </w:r>
          </w:p>
        </w:tc>
        <w:tc>
          <w:tcPr>
            <w:tcW w:w="6946" w:type="dxa"/>
            <w:vAlign w:val="center"/>
          </w:tcPr>
          <w:p w14:paraId="5232C0DF" w14:textId="77777777" w:rsidR="00C97F03" w:rsidRDefault="00EE73E6">
            <w:pPr>
              <w:jc w:val="center"/>
            </w:pPr>
            <w:r>
              <w:rPr>
                <w:rFonts w:hint="eastAsia"/>
              </w:rPr>
              <w:t>審査の視点</w:t>
            </w:r>
          </w:p>
        </w:tc>
        <w:tc>
          <w:tcPr>
            <w:tcW w:w="567" w:type="dxa"/>
            <w:vAlign w:val="center"/>
          </w:tcPr>
          <w:p w14:paraId="001E187C" w14:textId="77777777" w:rsidR="00C97F03" w:rsidRDefault="00EE73E6">
            <w:pPr>
              <w:jc w:val="center"/>
            </w:pPr>
            <w:r>
              <w:rPr>
                <w:rFonts w:hint="eastAsia"/>
              </w:rPr>
              <w:t>配点</w:t>
            </w:r>
          </w:p>
        </w:tc>
      </w:tr>
      <w:tr w:rsidR="00C97F03" w14:paraId="634FEF39" w14:textId="77777777">
        <w:trPr>
          <w:cantSplit/>
          <w:trHeight w:val="2761"/>
        </w:trPr>
        <w:tc>
          <w:tcPr>
            <w:tcW w:w="709" w:type="dxa"/>
            <w:vMerge w:val="restart"/>
            <w:vAlign w:val="center"/>
          </w:tcPr>
          <w:p w14:paraId="53B1AD64" w14:textId="77777777" w:rsidR="00C97F03" w:rsidRDefault="00EE73E6">
            <w:pPr>
              <w:jc w:val="center"/>
            </w:pPr>
            <w:r>
              <w:rPr>
                <w:rFonts w:hint="eastAsia"/>
              </w:rPr>
              <w:t>提案事項</w:t>
            </w:r>
          </w:p>
        </w:tc>
        <w:tc>
          <w:tcPr>
            <w:tcW w:w="2127" w:type="dxa"/>
            <w:vMerge w:val="restart"/>
            <w:vAlign w:val="center"/>
          </w:tcPr>
          <w:p w14:paraId="6255C75E" w14:textId="77777777" w:rsidR="00C97F03" w:rsidRDefault="00EE73E6">
            <w:r>
              <w:rPr>
                <w:rFonts w:hint="eastAsia"/>
                <w:color w:val="000000" w:themeColor="text1"/>
              </w:rPr>
              <w:t>農業の魅力を伝えるためのイベント内容に関すること</w:t>
            </w:r>
          </w:p>
        </w:tc>
        <w:tc>
          <w:tcPr>
            <w:tcW w:w="6946" w:type="dxa"/>
            <w:vMerge w:val="restart"/>
            <w:vAlign w:val="center"/>
          </w:tcPr>
          <w:p w14:paraId="0FCE4C86" w14:textId="77777777" w:rsidR="00C97F03" w:rsidRDefault="00EE73E6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・若者、女性の関心を引くような工夫がされているか。</w:t>
            </w:r>
          </w:p>
          <w:p w14:paraId="785A6F51" w14:textId="77777777" w:rsidR="00C97F03" w:rsidRDefault="00EE73E6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・プレイベントへの参加から体験ツアーの参加へ誘導できるような内容となっているか。</w:t>
            </w:r>
          </w:p>
          <w:p w14:paraId="406D70EF" w14:textId="77777777" w:rsidR="00C97F03" w:rsidRDefault="00EE73E6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・農業者の魅力が伝わる内容になっているか。工夫されているところは何か。</w:t>
            </w:r>
          </w:p>
          <w:p w14:paraId="41925A10" w14:textId="77777777" w:rsidR="00C97F03" w:rsidRDefault="00EE73E6">
            <w:pPr>
              <w:ind w:left="220" w:hangingChars="100" w:hanging="220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・就農意欲を喚起し、高知県での就農を意識できるような内容であるか。</w:t>
            </w:r>
          </w:p>
        </w:tc>
        <w:tc>
          <w:tcPr>
            <w:tcW w:w="567" w:type="dxa"/>
            <w:vMerge w:val="restart"/>
            <w:vAlign w:val="center"/>
          </w:tcPr>
          <w:p w14:paraId="2695FE77" w14:textId="77777777" w:rsidR="00C97F03" w:rsidRDefault="00EE73E6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C97F03" w14:paraId="5C50BF40" w14:textId="77777777">
        <w:trPr>
          <w:cantSplit/>
          <w:trHeight w:val="2590"/>
        </w:trPr>
        <w:tc>
          <w:tcPr>
            <w:tcW w:w="709" w:type="dxa"/>
            <w:vMerge/>
            <w:vAlign w:val="center"/>
          </w:tcPr>
          <w:p w14:paraId="0C994F4D" w14:textId="77777777" w:rsidR="00C97F03" w:rsidRDefault="00C97F03"/>
        </w:tc>
        <w:tc>
          <w:tcPr>
            <w:tcW w:w="2127" w:type="dxa"/>
            <w:vMerge w:val="restart"/>
            <w:vAlign w:val="center"/>
          </w:tcPr>
          <w:p w14:paraId="7083FE88" w14:textId="77777777" w:rsidR="00C97F03" w:rsidRDefault="00EE73E6">
            <w:r>
              <w:rPr>
                <w:rFonts w:hint="eastAsia"/>
                <w:color w:val="000000" w:themeColor="text1"/>
              </w:rPr>
              <w:t>イベント、広報のスケジュール、工程表等</w:t>
            </w:r>
          </w:p>
        </w:tc>
        <w:tc>
          <w:tcPr>
            <w:tcW w:w="6946" w:type="dxa"/>
            <w:vMerge w:val="restart"/>
            <w:vAlign w:val="center"/>
          </w:tcPr>
          <w:p w14:paraId="12C8A524" w14:textId="77777777" w:rsidR="00C97F03" w:rsidRDefault="00EE73E6">
            <w:pPr>
              <w:kinsoku/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</w:rPr>
              <w:t>・全体の実施スケジュールは適切か。</w:t>
            </w:r>
          </w:p>
          <w:p w14:paraId="367401C3" w14:textId="77777777" w:rsidR="00C97F03" w:rsidRDefault="00EE73E6">
            <w:pPr>
              <w:kinsoku/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・事前準備の整理と、当日のイベントの進め方が明らかにされているか。方法が工夫されているか。</w:t>
            </w:r>
          </w:p>
          <w:p w14:paraId="1B746BB6" w14:textId="77777777" w:rsidR="00C97F03" w:rsidRDefault="00EE73E6">
            <w:pPr>
              <w:kinsoku/>
              <w:ind w:left="220" w:hangingChars="100" w:hanging="220"/>
              <w:rPr>
                <w:color w:val="000000" w:themeColor="text1"/>
              </w:rPr>
            </w:pPr>
            <w:r>
              <w:rPr>
                <w:rFonts w:hint="eastAsia"/>
              </w:rPr>
              <w:t>・広報開始からイベント当日まで、効果的な広報活動ができるような期間が確保されているか。</w:t>
            </w:r>
          </w:p>
          <w:p w14:paraId="5C54DEBC" w14:textId="77777777" w:rsidR="00C97F03" w:rsidRDefault="00EE73E6">
            <w:pPr>
              <w:kinsoku/>
              <w:ind w:left="220" w:hangingChars="100" w:hanging="220"/>
            </w:pPr>
            <w:r>
              <w:rPr>
                <w:rFonts w:hint="eastAsia"/>
              </w:rPr>
              <w:t>・広報の手法は若者、女性の関心を引くような工夫がされているか。</w:t>
            </w:r>
          </w:p>
        </w:tc>
        <w:tc>
          <w:tcPr>
            <w:tcW w:w="567" w:type="dxa"/>
            <w:vMerge w:val="restart"/>
            <w:vAlign w:val="center"/>
          </w:tcPr>
          <w:p w14:paraId="3EF1C649" w14:textId="77777777" w:rsidR="00C97F03" w:rsidRDefault="00EE73E6">
            <w:pPr>
              <w:kinsoku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C97F03" w14:paraId="15BAEBB0" w14:textId="77777777">
        <w:trPr>
          <w:cantSplit/>
          <w:trHeight w:val="2265"/>
        </w:trPr>
        <w:tc>
          <w:tcPr>
            <w:tcW w:w="709" w:type="dxa"/>
            <w:vAlign w:val="center"/>
          </w:tcPr>
          <w:p w14:paraId="20C5E733" w14:textId="77777777" w:rsidR="00C97F03" w:rsidRDefault="00EE73E6">
            <w:pPr>
              <w:jc w:val="center"/>
            </w:pPr>
            <w:r>
              <w:rPr>
                <w:rFonts w:hint="eastAsia"/>
              </w:rPr>
              <w:t>組織事項</w:t>
            </w:r>
          </w:p>
        </w:tc>
        <w:tc>
          <w:tcPr>
            <w:tcW w:w="2127" w:type="dxa"/>
            <w:vAlign w:val="center"/>
          </w:tcPr>
          <w:p w14:paraId="6343470C" w14:textId="77777777" w:rsidR="00C97F03" w:rsidRDefault="00EE73E6">
            <w:r>
              <w:rPr>
                <w:rFonts w:hint="eastAsia"/>
              </w:rPr>
              <w:t>業務の実施体制等</w:t>
            </w:r>
          </w:p>
        </w:tc>
        <w:tc>
          <w:tcPr>
            <w:tcW w:w="6946" w:type="dxa"/>
            <w:vAlign w:val="center"/>
          </w:tcPr>
          <w:p w14:paraId="2709880E" w14:textId="77777777" w:rsidR="00C97F03" w:rsidRDefault="00EE73E6">
            <w:pPr>
              <w:kinsoku/>
            </w:pPr>
            <w:r>
              <w:rPr>
                <w:rFonts w:hint="eastAsia"/>
              </w:rPr>
              <w:t>・企画、運営に関する専門のスキルを持ったスタッフを配置してい</w:t>
            </w:r>
          </w:p>
          <w:p w14:paraId="33B53BC2" w14:textId="77777777" w:rsidR="00C97F03" w:rsidRDefault="00EE73E6">
            <w:pPr>
              <w:kinsoku/>
              <w:ind w:firstLineChars="100" w:firstLine="220"/>
            </w:pPr>
            <w:r>
              <w:rPr>
                <w:rFonts w:hint="eastAsia"/>
              </w:rPr>
              <w:t>るか。</w:t>
            </w:r>
          </w:p>
          <w:p w14:paraId="4AC23D92" w14:textId="77777777" w:rsidR="00C97F03" w:rsidRDefault="00EE73E6">
            <w:pPr>
              <w:kinsoku/>
              <w:ind w:left="220" w:hangingChars="100" w:hanging="220"/>
            </w:pPr>
            <w:r>
              <w:rPr>
                <w:rFonts w:hint="eastAsia"/>
              </w:rPr>
              <w:t>・経験を持った受託者（代表責任者）であり、運営スタッフなど、この業務を実施する体制は十分確保されているか。</w:t>
            </w:r>
          </w:p>
          <w:p w14:paraId="18C0D771" w14:textId="1140156B" w:rsidR="00C97F03" w:rsidRDefault="00EE73E6">
            <w:pPr>
              <w:kinsoku/>
              <w:ind w:left="220" w:hangingChars="100" w:hanging="220"/>
            </w:pPr>
            <w:r>
              <w:rPr>
                <w:rFonts w:hint="eastAsia"/>
              </w:rPr>
              <w:t>・</w:t>
            </w:r>
            <w:r w:rsidRPr="0040312B">
              <w:rPr>
                <w:rFonts w:hint="eastAsia"/>
              </w:rPr>
              <w:t>農業会議担当者</w:t>
            </w:r>
            <w:r>
              <w:rPr>
                <w:rFonts w:hint="eastAsia"/>
              </w:rPr>
              <w:t>や関連組織等と連携して、事業を効果的に遂行できるか。</w:t>
            </w:r>
          </w:p>
        </w:tc>
        <w:tc>
          <w:tcPr>
            <w:tcW w:w="567" w:type="dxa"/>
            <w:vAlign w:val="center"/>
          </w:tcPr>
          <w:p w14:paraId="3915D5E1" w14:textId="77777777" w:rsidR="00C97F03" w:rsidRDefault="00EE73E6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97F03" w14:paraId="6B9BF5FD" w14:textId="77777777">
        <w:trPr>
          <w:trHeight w:val="925"/>
        </w:trPr>
        <w:tc>
          <w:tcPr>
            <w:tcW w:w="709" w:type="dxa"/>
            <w:vAlign w:val="center"/>
          </w:tcPr>
          <w:p w14:paraId="3EF07556" w14:textId="77777777" w:rsidR="00C97F03" w:rsidRDefault="00EE73E6">
            <w:pPr>
              <w:jc w:val="center"/>
            </w:pPr>
            <w:r>
              <w:rPr>
                <w:rFonts w:hint="eastAsia"/>
              </w:rPr>
              <w:t>コスト面</w:t>
            </w:r>
          </w:p>
        </w:tc>
        <w:tc>
          <w:tcPr>
            <w:tcW w:w="2127" w:type="dxa"/>
            <w:vAlign w:val="center"/>
          </w:tcPr>
          <w:p w14:paraId="29D23923" w14:textId="77777777" w:rsidR="00C97F03" w:rsidRDefault="00EE73E6">
            <w:r>
              <w:rPr>
                <w:rFonts w:hint="eastAsia"/>
              </w:rPr>
              <w:t>見積額</w:t>
            </w:r>
          </w:p>
        </w:tc>
        <w:tc>
          <w:tcPr>
            <w:tcW w:w="6946" w:type="dxa"/>
            <w:vAlign w:val="center"/>
          </w:tcPr>
          <w:p w14:paraId="00E6C5D7" w14:textId="77777777" w:rsidR="00C97F03" w:rsidRDefault="00EE73E6">
            <w:r>
              <w:rPr>
                <w:rFonts w:hint="eastAsia"/>
              </w:rPr>
              <w:t>・トータル金額や労務費の単価は適切か。</w:t>
            </w:r>
          </w:p>
          <w:p w14:paraId="30407F94" w14:textId="77777777" w:rsidR="00C97F03" w:rsidRDefault="00EE73E6">
            <w:pPr>
              <w:ind w:leftChars="15" w:left="33"/>
            </w:pPr>
            <w:r>
              <w:rPr>
                <w:rFonts w:hint="eastAsia"/>
              </w:rPr>
              <w:t>・関連会社との連携などコストを下げる工夫がされているか。</w:t>
            </w:r>
          </w:p>
        </w:tc>
        <w:tc>
          <w:tcPr>
            <w:tcW w:w="567" w:type="dxa"/>
            <w:vAlign w:val="center"/>
          </w:tcPr>
          <w:p w14:paraId="356B2CA1" w14:textId="77777777" w:rsidR="00C97F03" w:rsidRDefault="00EE73E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14:paraId="5938D6CE" w14:textId="77777777" w:rsidR="00C97F03" w:rsidRDefault="00C97F03">
      <w:pPr>
        <w:ind w:right="880"/>
      </w:pPr>
    </w:p>
    <w:sectPr w:rsidR="00C97F03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851" w:right="1531" w:bottom="284" w:left="1531" w:header="720" w:footer="720" w:gutter="0"/>
      <w:cols w:space="720"/>
      <w:noEndnote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15C44" w14:textId="77777777" w:rsidR="00EE73E6" w:rsidRDefault="00EE73E6">
      <w:r>
        <w:separator/>
      </w:r>
    </w:p>
  </w:endnote>
  <w:endnote w:type="continuationSeparator" w:id="0">
    <w:p w14:paraId="672461E9" w14:textId="77777777" w:rsidR="00EE73E6" w:rsidRDefault="00E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264126606"/>
      <w:docPartObj>
        <w:docPartGallery w:val="Page Numbers (Bottom of Page)"/>
        <w:docPartUnique/>
      </w:docPartObj>
    </w:sdtPr>
    <w:sdtEndPr/>
    <w:sdtContent>
      <w:p w14:paraId="7FB06AF2" w14:textId="77777777" w:rsidR="00C97F03" w:rsidRDefault="00EE73E6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b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2E03BC14" w14:textId="77777777" w:rsidR="00C97F03" w:rsidRDefault="00C97F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-229082390"/>
      <w:docPartObj>
        <w:docPartGallery w:val="Page Numbers (Bottom of Page)"/>
        <w:docPartUnique/>
      </w:docPartObj>
    </w:sdtPr>
    <w:sdtEndPr/>
    <w:sdtContent>
      <w:p w14:paraId="63FAB405" w14:textId="77777777" w:rsidR="00C97F03" w:rsidRDefault="00EE73E6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b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23D9188F" w14:textId="77777777" w:rsidR="00C97F03" w:rsidRDefault="00C9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AF1F" w14:textId="77777777" w:rsidR="00EE73E6" w:rsidRDefault="00EE73E6">
      <w:r>
        <w:separator/>
      </w:r>
    </w:p>
  </w:footnote>
  <w:footnote w:type="continuationSeparator" w:id="0">
    <w:p w14:paraId="1F1BC4A1" w14:textId="77777777" w:rsidR="00EE73E6" w:rsidRDefault="00EE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15AE" w14:textId="77777777" w:rsidR="00C97F03" w:rsidRDefault="00C97F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B2F3" w14:textId="77777777" w:rsidR="00C97F03" w:rsidRDefault="00C97F0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2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03"/>
    <w:rsid w:val="000505A5"/>
    <w:rsid w:val="00133DBA"/>
    <w:rsid w:val="001D3F73"/>
    <w:rsid w:val="0038154D"/>
    <w:rsid w:val="0040312B"/>
    <w:rsid w:val="00AE3B61"/>
    <w:rsid w:val="00BF43A0"/>
    <w:rsid w:val="00C97F03"/>
    <w:rsid w:val="00E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F5395"/>
  <w15:chartTrackingRefBased/>
  <w15:docId w15:val="{C7BC7D3D-A4B1-4792-B77C-93A4213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3">
    <w:name w:val="Body Text Indent 3"/>
    <w:basedOn w:val="Default"/>
    <w:next w:val="Default"/>
    <w:rPr>
      <w:color w:val="auto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rPr>
      <w:rFonts w:ascii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1373</Words>
  <Characters>207</Characters>
  <Application>Microsoft Office Word</Application>
  <DocSecurity>0</DocSecurity>
  <Lines>1</Lines>
  <Paragraphs>3</Paragraphs>
  <ScaleCrop>false</ScaleCrop>
  <Company>ioas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ほ場管理業務等委託プロポーザル審査要領</dc:title>
  <dc:creator>ioas_user</dc:creator>
  <cp:lastModifiedBy>kochikaigi_03@outlook.jp</cp:lastModifiedBy>
  <cp:revision>20</cp:revision>
  <cp:lastPrinted>2024-07-31T02:35:00Z</cp:lastPrinted>
  <dcterms:created xsi:type="dcterms:W3CDTF">2017-03-01T01:38:00Z</dcterms:created>
  <dcterms:modified xsi:type="dcterms:W3CDTF">2024-08-01T07:35:00Z</dcterms:modified>
</cp:coreProperties>
</file>