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9687" w14:textId="252237EF" w:rsidR="0051433D" w:rsidRDefault="00371B3C" w:rsidP="006F3E15">
      <w:pPr>
        <w:jc w:val="center"/>
        <w:rPr>
          <w:b/>
        </w:rPr>
      </w:pPr>
      <w:r w:rsidRPr="00371B3C">
        <w:rPr>
          <w:rFonts w:hint="eastAsia"/>
          <w:b/>
        </w:rPr>
        <w:t>就農希望者等向けイベント広告委託業務プロポーザル</w:t>
      </w:r>
      <w:r w:rsidR="00CB7EE9">
        <w:rPr>
          <w:rFonts w:hint="eastAsia"/>
          <w:b/>
        </w:rPr>
        <w:t>審査要領</w:t>
      </w:r>
    </w:p>
    <w:p w14:paraId="25D93B57" w14:textId="77777777" w:rsidR="006F3E15" w:rsidRDefault="006F3E15" w:rsidP="006F3E15">
      <w:pPr>
        <w:jc w:val="center"/>
      </w:pPr>
    </w:p>
    <w:p w14:paraId="4C587DAD" w14:textId="53154ADF" w:rsidR="0051433D" w:rsidRDefault="00371B3C" w:rsidP="00371B3C">
      <w:pPr>
        <w:ind w:firstLineChars="100" w:firstLine="220"/>
      </w:pPr>
      <w:r>
        <w:rPr>
          <w:rFonts w:hint="eastAsia"/>
        </w:rPr>
        <w:t>就農希望者等向けイベント広告委託業務プロポーザルの</w:t>
      </w:r>
      <w:r w:rsidR="00CB7EE9">
        <w:rPr>
          <w:rFonts w:hint="eastAsia"/>
        </w:rPr>
        <w:t>審査に関する事項を次に定め</w:t>
      </w:r>
      <w:r w:rsidR="00EA1AD9">
        <w:rPr>
          <w:rFonts w:hint="eastAsia"/>
        </w:rPr>
        <w:t>る</w:t>
      </w:r>
    </w:p>
    <w:p w14:paraId="79DA3E5F" w14:textId="77777777" w:rsidR="0051433D" w:rsidRPr="004356EF" w:rsidRDefault="0051433D"/>
    <w:p w14:paraId="4497AB43" w14:textId="77777777" w:rsidR="0051433D" w:rsidRDefault="00CB7EE9">
      <w:pPr>
        <w:rPr>
          <w:b/>
        </w:rPr>
      </w:pPr>
      <w:r>
        <w:rPr>
          <w:rFonts w:hint="eastAsia"/>
          <w:b/>
        </w:rPr>
        <w:t xml:space="preserve">１　</w:t>
      </w:r>
      <w:r>
        <w:rPr>
          <w:b/>
        </w:rPr>
        <w:t>審査の対象となる事業者</w:t>
      </w:r>
    </w:p>
    <w:p w14:paraId="099200C9" w14:textId="2110D247" w:rsidR="0051433D" w:rsidRDefault="00CB7EE9">
      <w:pPr>
        <w:ind w:firstLineChars="200" w:firstLine="440"/>
      </w:pPr>
      <w:r>
        <w:rPr>
          <w:rFonts w:hint="eastAsia"/>
        </w:rPr>
        <w:t>審査は、次の各号をすべて満たす事業者を対象に行</w:t>
      </w:r>
      <w:r w:rsidR="00EA1AD9">
        <w:rPr>
          <w:rFonts w:hint="eastAsia"/>
        </w:rPr>
        <w:t>う</w:t>
      </w:r>
      <w:r>
        <w:rPr>
          <w:rFonts w:hint="eastAsia"/>
        </w:rPr>
        <w:t>。</w:t>
      </w:r>
    </w:p>
    <w:p w14:paraId="4134D185" w14:textId="77777777" w:rsidR="0051433D" w:rsidRDefault="00CB7EE9">
      <w:pPr>
        <w:ind w:leftChars="100" w:left="440" w:hangingChars="100" w:hanging="220"/>
      </w:pPr>
      <w:r>
        <w:rPr>
          <w:rFonts w:hint="eastAsia"/>
        </w:rPr>
        <w:t>(</w:t>
      </w:r>
      <w:r w:rsidR="00706248">
        <w:rPr>
          <w:rFonts w:hint="eastAsia"/>
        </w:rPr>
        <w:t>１</w:t>
      </w:r>
      <w:r>
        <w:rPr>
          <w:rFonts w:hint="eastAsia"/>
        </w:rPr>
        <w:t xml:space="preserve">)　</w:t>
      </w:r>
      <w:r w:rsidR="00706248">
        <w:rPr>
          <w:rFonts w:hint="eastAsia"/>
        </w:rPr>
        <w:t>実施</w:t>
      </w:r>
      <w:r>
        <w:t>要領に規定する期限内に、必要な書類のすべてを提出した参加者</w:t>
      </w:r>
    </w:p>
    <w:p w14:paraId="2256C57E" w14:textId="77777777" w:rsidR="0051433D" w:rsidRDefault="00CB7EE9">
      <w:pPr>
        <w:ind w:leftChars="100" w:left="440" w:hangingChars="100" w:hanging="220"/>
      </w:pPr>
      <w:r>
        <w:rPr>
          <w:rFonts w:hint="eastAsia"/>
        </w:rPr>
        <w:t>(</w:t>
      </w:r>
      <w:r w:rsidR="00706248">
        <w:rPr>
          <w:rFonts w:hint="eastAsia"/>
        </w:rPr>
        <w:t>２</w:t>
      </w:r>
      <w:r>
        <w:rPr>
          <w:rFonts w:hint="eastAsia"/>
        </w:rPr>
        <w:t xml:space="preserve">)　</w:t>
      </w:r>
      <w:r w:rsidR="00706248">
        <w:rPr>
          <w:rFonts w:hint="eastAsia"/>
        </w:rPr>
        <w:t>企画書作成</w:t>
      </w:r>
      <w:r>
        <w:t>要領により、適正に書類を作成した参加者</w:t>
      </w:r>
    </w:p>
    <w:p w14:paraId="75E33502" w14:textId="77777777" w:rsidR="0051433D" w:rsidRDefault="0051433D"/>
    <w:p w14:paraId="28757D72" w14:textId="77777777" w:rsidR="0051433D" w:rsidRDefault="00CB7EE9">
      <w:pPr>
        <w:rPr>
          <w:b/>
        </w:rPr>
      </w:pPr>
      <w:r>
        <w:rPr>
          <w:rFonts w:hint="eastAsia"/>
          <w:b/>
        </w:rPr>
        <w:t xml:space="preserve">２　</w:t>
      </w:r>
      <w:r>
        <w:rPr>
          <w:b/>
        </w:rPr>
        <w:t>審査の項目及び点数</w:t>
      </w:r>
    </w:p>
    <w:p w14:paraId="3E5A51A9" w14:textId="5BB81CA1" w:rsidR="0051433D" w:rsidRDefault="00CB7EE9">
      <w:pPr>
        <w:ind w:leftChars="100" w:left="220" w:firstLineChars="100" w:firstLine="220"/>
      </w:pPr>
      <w:r>
        <w:rPr>
          <w:rFonts w:hint="eastAsia"/>
        </w:rPr>
        <w:t>総合点数は各委員100点（審査委員</w:t>
      </w:r>
      <w:r w:rsidR="00371B3C">
        <w:rPr>
          <w:rFonts w:hint="eastAsia"/>
        </w:rPr>
        <w:t>４</w:t>
      </w:r>
      <w:r>
        <w:rPr>
          <w:rFonts w:hint="eastAsia"/>
        </w:rPr>
        <w:t>名で</w:t>
      </w:r>
      <w:r w:rsidR="00371B3C">
        <w:rPr>
          <w:rFonts w:hint="eastAsia"/>
        </w:rPr>
        <w:t>400</w:t>
      </w:r>
      <w:r>
        <w:rPr>
          <w:rFonts w:hint="eastAsia"/>
        </w:rPr>
        <w:t>点満点）とし、審査項目と審査項目ごとの配点は次のとおり</w:t>
      </w:r>
      <w:r w:rsidR="00EB7210">
        <w:rPr>
          <w:rFonts w:hint="eastAsia"/>
        </w:rPr>
        <w:t>とする</w:t>
      </w:r>
      <w:r>
        <w:rPr>
          <w:rFonts w:hint="eastAsia"/>
        </w:rPr>
        <w:t>。</w:t>
      </w:r>
    </w:p>
    <w:p w14:paraId="0CFD1F19" w14:textId="1890C03C" w:rsidR="00847290" w:rsidRDefault="00847290" w:rsidP="00847290">
      <w:pPr>
        <w:ind w:firstLineChars="50" w:firstLine="110"/>
      </w:pPr>
      <w:r>
        <w:rPr>
          <w:rFonts w:hint="eastAsia"/>
        </w:rPr>
        <w:t>（１）</w:t>
      </w:r>
      <w:r w:rsidR="00706248">
        <w:rPr>
          <w:rFonts w:hint="eastAsia"/>
        </w:rPr>
        <w:t xml:space="preserve">企画内容　</w:t>
      </w:r>
      <w:r w:rsidR="00EF3E5D">
        <w:rPr>
          <w:rFonts w:hint="eastAsia"/>
        </w:rPr>
        <w:t xml:space="preserve">　</w:t>
      </w:r>
      <w:r w:rsidR="00B31436">
        <w:rPr>
          <w:rFonts w:hint="eastAsia"/>
        </w:rPr>
        <w:t>7</w:t>
      </w:r>
      <w:r w:rsidR="00403E3E">
        <w:rPr>
          <w:rFonts w:hint="eastAsia"/>
        </w:rPr>
        <w:t>0</w:t>
      </w:r>
      <w:r>
        <w:rPr>
          <w:rFonts w:hint="eastAsia"/>
        </w:rPr>
        <w:t>点</w:t>
      </w:r>
    </w:p>
    <w:p w14:paraId="659EC614" w14:textId="4D792BBB" w:rsidR="0051433D" w:rsidRDefault="00CB7EE9" w:rsidP="00847290">
      <w:pPr>
        <w:ind w:leftChars="100" w:left="220"/>
      </w:pPr>
      <w:r>
        <w:rPr>
          <w:rFonts w:hint="eastAsia"/>
        </w:rPr>
        <w:t>(</w:t>
      </w:r>
      <w:r w:rsidR="00847290">
        <w:rPr>
          <w:rFonts w:hint="eastAsia"/>
        </w:rPr>
        <w:t>２</w:t>
      </w:r>
      <w:r>
        <w:rPr>
          <w:rFonts w:hint="eastAsia"/>
        </w:rPr>
        <w:t xml:space="preserve">) </w:t>
      </w:r>
      <w:r w:rsidR="00403E3E">
        <w:rPr>
          <w:rFonts w:hint="eastAsia"/>
        </w:rPr>
        <w:t>実施体制</w:t>
      </w:r>
      <w:r w:rsidR="00EF3E5D">
        <w:rPr>
          <w:rFonts w:hint="eastAsia"/>
        </w:rPr>
        <w:t xml:space="preserve">　　1</w:t>
      </w:r>
      <w:r w:rsidR="00706248">
        <w:rPr>
          <w:rFonts w:hint="eastAsia"/>
        </w:rPr>
        <w:t>0</w:t>
      </w:r>
      <w:r>
        <w:rPr>
          <w:rFonts w:hint="eastAsia"/>
        </w:rPr>
        <w:t>点</w:t>
      </w:r>
    </w:p>
    <w:p w14:paraId="07D2E215" w14:textId="15D4A6E2" w:rsidR="0051433D" w:rsidRDefault="00CB7EE9" w:rsidP="00403E3E">
      <w:pPr>
        <w:ind w:leftChars="100" w:left="220"/>
      </w:pPr>
      <w:r>
        <w:rPr>
          <w:rFonts w:hint="eastAsia"/>
        </w:rPr>
        <w:t>(</w:t>
      </w:r>
      <w:r w:rsidR="00027796">
        <w:rPr>
          <w:rFonts w:hint="eastAsia"/>
        </w:rPr>
        <w:t>３</w:t>
      </w:r>
      <w:r>
        <w:rPr>
          <w:rFonts w:hint="eastAsia"/>
        </w:rPr>
        <w:t xml:space="preserve">) </w:t>
      </w:r>
      <w:r w:rsidR="003C75FC">
        <w:rPr>
          <w:rFonts w:hint="eastAsia"/>
        </w:rPr>
        <w:t>見積金額</w:t>
      </w:r>
      <w:r w:rsidR="00EF3E5D">
        <w:rPr>
          <w:rFonts w:hint="eastAsia"/>
        </w:rPr>
        <w:t xml:space="preserve">　　</w:t>
      </w:r>
      <w:r w:rsidR="00403E3E">
        <w:rPr>
          <w:rFonts w:hint="eastAsia"/>
        </w:rPr>
        <w:t>20</w:t>
      </w:r>
      <w:r>
        <w:t>点</w:t>
      </w:r>
    </w:p>
    <w:p w14:paraId="4038040A" w14:textId="77777777" w:rsidR="0051433D" w:rsidRDefault="0051433D"/>
    <w:p w14:paraId="3FFFC741" w14:textId="77777777" w:rsidR="0051433D" w:rsidRDefault="00CB7EE9">
      <w:pPr>
        <w:rPr>
          <w:b/>
        </w:rPr>
      </w:pPr>
      <w:r>
        <w:rPr>
          <w:rFonts w:hint="eastAsia"/>
          <w:b/>
        </w:rPr>
        <w:t xml:space="preserve">３　</w:t>
      </w:r>
      <w:r>
        <w:rPr>
          <w:b/>
        </w:rPr>
        <w:t>審査委員会</w:t>
      </w:r>
    </w:p>
    <w:p w14:paraId="528BD75D" w14:textId="7093946E" w:rsidR="00027796" w:rsidRPr="00027796" w:rsidRDefault="00027796" w:rsidP="00027796">
      <w:pPr>
        <w:ind w:left="221" w:hangingChars="100" w:hanging="221"/>
      </w:pPr>
      <w:r>
        <w:rPr>
          <w:rFonts w:hint="eastAsia"/>
          <w:b/>
        </w:rPr>
        <w:t xml:space="preserve">　　</w:t>
      </w:r>
      <w:r>
        <w:rPr>
          <w:rFonts w:hint="eastAsia"/>
        </w:rPr>
        <w:t>参加者から提出された企画提案書に基づきプレゼンテーション</w:t>
      </w:r>
      <w:r w:rsidR="00EA1AD9">
        <w:rPr>
          <w:rFonts w:hint="eastAsia"/>
        </w:rPr>
        <w:t>を</w:t>
      </w:r>
      <w:r w:rsidR="003C75FC">
        <w:rPr>
          <w:rFonts w:hint="eastAsia"/>
        </w:rPr>
        <w:t>実施</w:t>
      </w:r>
      <w:r>
        <w:rPr>
          <w:rFonts w:hint="eastAsia"/>
        </w:rPr>
        <w:t>。</w:t>
      </w:r>
    </w:p>
    <w:p w14:paraId="59D1E0F4" w14:textId="42E656B8" w:rsidR="0051433D" w:rsidRDefault="00027796" w:rsidP="00027796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日時、場所　※別途通知。</w:t>
      </w:r>
    </w:p>
    <w:p w14:paraId="63AFC622" w14:textId="062ED7F4" w:rsidR="00027796" w:rsidRDefault="00027796" w:rsidP="00027796">
      <w:pPr>
        <w:pStyle w:val="a8"/>
        <w:ind w:leftChars="0" w:left="880"/>
      </w:pPr>
      <w:r>
        <w:rPr>
          <w:rFonts w:hint="eastAsia"/>
        </w:rPr>
        <w:t>日時：令和</w:t>
      </w:r>
      <w:r w:rsidR="00371B3C">
        <w:rPr>
          <w:rFonts w:hint="eastAsia"/>
        </w:rPr>
        <w:t>６</w:t>
      </w:r>
      <w:r>
        <w:rPr>
          <w:rFonts w:hint="eastAsia"/>
        </w:rPr>
        <w:t>年</w:t>
      </w:r>
      <w:r w:rsidR="0094466E">
        <w:rPr>
          <w:rFonts w:hint="eastAsia"/>
        </w:rPr>
        <w:t>８</w:t>
      </w:r>
      <w:r>
        <w:rPr>
          <w:rFonts w:hint="eastAsia"/>
        </w:rPr>
        <w:t>月</w:t>
      </w:r>
      <w:r w:rsidR="0094466E">
        <w:rPr>
          <w:rFonts w:hint="eastAsia"/>
        </w:rPr>
        <w:t>２７</w:t>
      </w:r>
      <w:r>
        <w:rPr>
          <w:rFonts w:hint="eastAsia"/>
        </w:rPr>
        <w:t>日（</w:t>
      </w:r>
      <w:r w:rsidR="0094466E">
        <w:rPr>
          <w:rFonts w:hint="eastAsia"/>
        </w:rPr>
        <w:t>火</w:t>
      </w:r>
      <w:r>
        <w:rPr>
          <w:rFonts w:hint="eastAsia"/>
        </w:rPr>
        <w:t>）</w:t>
      </w:r>
      <w:r w:rsidR="0094466E">
        <w:rPr>
          <w:rFonts w:hint="eastAsia"/>
        </w:rPr>
        <w:t xml:space="preserve">　９時から</w:t>
      </w:r>
      <w:r w:rsidR="001406DA">
        <w:rPr>
          <w:rFonts w:hint="eastAsia"/>
        </w:rPr>
        <w:t xml:space="preserve">　</w:t>
      </w:r>
    </w:p>
    <w:p w14:paraId="6950E9DB" w14:textId="2F785C04" w:rsidR="00027796" w:rsidRDefault="00584927" w:rsidP="00027796">
      <w:pPr>
        <w:pStyle w:val="a8"/>
        <w:ind w:leftChars="0" w:left="880"/>
      </w:pPr>
      <w:r>
        <w:rPr>
          <w:rFonts w:hint="eastAsia"/>
        </w:rPr>
        <w:t>場所：</w:t>
      </w:r>
      <w:r w:rsidR="0094466E">
        <w:rPr>
          <w:rFonts w:hint="eastAsia"/>
        </w:rPr>
        <w:t>高知本町ビル　５階会議室</w:t>
      </w:r>
    </w:p>
    <w:p w14:paraId="602858CA" w14:textId="77777777" w:rsidR="00027796" w:rsidRDefault="00027796" w:rsidP="00027796">
      <w:pPr>
        <w:ind w:firstLineChars="50" w:firstLine="110"/>
      </w:pPr>
      <w:r>
        <w:rPr>
          <w:rFonts w:hint="eastAsia"/>
        </w:rPr>
        <w:t>（２）プレゼンテーション</w:t>
      </w:r>
    </w:p>
    <w:p w14:paraId="06E31C3F" w14:textId="77777777" w:rsidR="00027796" w:rsidRDefault="00027796" w:rsidP="00027796">
      <w:pPr>
        <w:ind w:firstLineChars="200" w:firstLine="440"/>
      </w:pPr>
      <w:r>
        <w:rPr>
          <w:rFonts w:hint="eastAsia"/>
        </w:rPr>
        <w:t>ア　プレ</w:t>
      </w:r>
      <w:r w:rsidRPr="00027796">
        <w:rPr>
          <w:rFonts w:hint="eastAsia"/>
        </w:rPr>
        <w:t>ゼ</w:t>
      </w:r>
      <w:r>
        <w:rPr>
          <w:rFonts w:hint="eastAsia"/>
        </w:rPr>
        <w:t>ンテーションの時間は１者15分以内と</w:t>
      </w:r>
      <w:r w:rsidR="003C75FC">
        <w:rPr>
          <w:rFonts w:hint="eastAsia"/>
        </w:rPr>
        <w:t>する。</w:t>
      </w:r>
    </w:p>
    <w:p w14:paraId="51BF4EB7" w14:textId="77777777" w:rsidR="00027796" w:rsidRDefault="00027796" w:rsidP="00027796">
      <w:pPr>
        <w:ind w:firstLineChars="200" w:firstLine="440"/>
      </w:pPr>
      <w:r>
        <w:rPr>
          <w:rFonts w:hint="eastAsia"/>
        </w:rPr>
        <w:t>イ　各社のプレゼンテーション開始時刻は別途</w:t>
      </w:r>
      <w:r w:rsidR="003C75FC">
        <w:rPr>
          <w:rFonts w:hint="eastAsia"/>
        </w:rPr>
        <w:t>連絡</w:t>
      </w:r>
      <w:r>
        <w:rPr>
          <w:rFonts w:hint="eastAsia"/>
        </w:rPr>
        <w:t>。</w:t>
      </w:r>
    </w:p>
    <w:p w14:paraId="333B944E" w14:textId="77777777" w:rsidR="00027796" w:rsidRDefault="00027796" w:rsidP="00027796">
      <w:pPr>
        <w:ind w:firstLineChars="200" w:firstLine="440"/>
      </w:pPr>
      <w:r>
        <w:rPr>
          <w:rFonts w:hint="eastAsia"/>
        </w:rPr>
        <w:t>ウ　各社のプレゼンテーション終了後、審査委員からの質疑の時間を</w:t>
      </w:r>
      <w:r w:rsidR="003C75FC">
        <w:rPr>
          <w:rFonts w:hint="eastAsia"/>
        </w:rPr>
        <w:t>設定</w:t>
      </w:r>
      <w:r>
        <w:rPr>
          <w:rFonts w:hint="eastAsia"/>
        </w:rPr>
        <w:t>。</w:t>
      </w:r>
    </w:p>
    <w:p w14:paraId="0FB5354D" w14:textId="77777777" w:rsidR="0051433D" w:rsidRDefault="0051433D"/>
    <w:p w14:paraId="35CA90F5" w14:textId="77777777" w:rsidR="0051433D" w:rsidRDefault="00CB7EE9">
      <w:pPr>
        <w:rPr>
          <w:b/>
        </w:rPr>
      </w:pPr>
      <w:r>
        <w:rPr>
          <w:rFonts w:hint="eastAsia"/>
          <w:b/>
        </w:rPr>
        <w:t xml:space="preserve">４　</w:t>
      </w:r>
      <w:r>
        <w:rPr>
          <w:b/>
        </w:rPr>
        <w:t>審査の方法</w:t>
      </w:r>
    </w:p>
    <w:p w14:paraId="3727D382" w14:textId="24032726" w:rsidR="0051433D" w:rsidRDefault="00CB7EE9" w:rsidP="00575805">
      <w:pPr>
        <w:overflowPunct w:val="0"/>
        <w:ind w:leftChars="100" w:left="660" w:hangingChars="200" w:hanging="440"/>
      </w:pPr>
      <w:r>
        <w:rPr>
          <w:rFonts w:hint="eastAsia"/>
        </w:rPr>
        <w:t>(１)審査委員会では、</w:t>
      </w:r>
      <w:r w:rsidR="003C75FC">
        <w:rPr>
          <w:rFonts w:hint="eastAsia"/>
        </w:rPr>
        <w:t>提出された企画提案書及びプレゼンテーションに基づく審査を行</w:t>
      </w:r>
      <w:r w:rsidR="00A153C9">
        <w:rPr>
          <w:rFonts w:hint="eastAsia"/>
        </w:rPr>
        <w:t>う</w:t>
      </w:r>
      <w:r w:rsidR="00575805">
        <w:rPr>
          <w:rFonts w:hint="eastAsia"/>
        </w:rPr>
        <w:t>。</w:t>
      </w:r>
    </w:p>
    <w:p w14:paraId="0DE9E72A" w14:textId="46323D06" w:rsidR="0051433D" w:rsidRDefault="00CB7EE9" w:rsidP="00575805">
      <w:pPr>
        <w:ind w:leftChars="100" w:left="440" w:hangingChars="100" w:hanging="220"/>
      </w:pPr>
      <w:r>
        <w:rPr>
          <w:rFonts w:hint="eastAsia"/>
        </w:rPr>
        <w:t>(２)</w:t>
      </w:r>
      <w:r w:rsidR="00393246">
        <w:rPr>
          <w:rFonts w:hint="eastAsia"/>
        </w:rPr>
        <w:t>各審査委員は、別紙「</w:t>
      </w:r>
      <w:r w:rsidR="00371B3C">
        <w:rPr>
          <w:rFonts w:hint="eastAsia"/>
        </w:rPr>
        <w:t>就農希望者等向けイベント広告委託業務</w:t>
      </w:r>
      <w:r w:rsidR="003C75FC">
        <w:rPr>
          <w:rFonts w:hint="eastAsia"/>
        </w:rPr>
        <w:t>プロポーザル審査基準」に基づいて審査を行う</w:t>
      </w:r>
      <w:r>
        <w:rPr>
          <w:rFonts w:hint="eastAsia"/>
        </w:rPr>
        <w:t>。</w:t>
      </w:r>
    </w:p>
    <w:p w14:paraId="36D03FBD" w14:textId="77777777" w:rsidR="00575805" w:rsidRDefault="00CB7EE9" w:rsidP="00575805">
      <w:pPr>
        <w:ind w:leftChars="100" w:left="440" w:hangingChars="100" w:hanging="220"/>
      </w:pPr>
      <w:r>
        <w:rPr>
          <w:rFonts w:hint="eastAsia"/>
        </w:rPr>
        <w:t>(３)各審査委員の審査結果を集計</w:t>
      </w:r>
      <w:r w:rsidR="003C75FC">
        <w:rPr>
          <w:rFonts w:hint="eastAsia"/>
        </w:rPr>
        <w:t>結果に基づき、審査委員の協議により</w:t>
      </w:r>
      <w:r>
        <w:rPr>
          <w:rFonts w:hint="eastAsia"/>
        </w:rPr>
        <w:t>候補者と</w:t>
      </w:r>
      <w:r w:rsidR="00575805">
        <w:rPr>
          <w:rFonts w:hint="eastAsia"/>
        </w:rPr>
        <w:t>次</w:t>
      </w:r>
    </w:p>
    <w:p w14:paraId="6155EDEE" w14:textId="775C9BC1" w:rsidR="0051433D" w:rsidRDefault="00575805" w:rsidP="00575805">
      <w:pPr>
        <w:ind w:leftChars="200" w:left="440" w:firstLineChars="100" w:firstLine="220"/>
      </w:pPr>
      <w:r>
        <w:rPr>
          <w:rFonts w:hint="eastAsia"/>
        </w:rPr>
        <w:t>点</w:t>
      </w:r>
      <w:r w:rsidR="00CB7EE9">
        <w:rPr>
          <w:rFonts w:hint="eastAsia"/>
        </w:rPr>
        <w:t>者を決定</w:t>
      </w:r>
      <w:r w:rsidR="00EA1AD9">
        <w:rPr>
          <w:rFonts w:hint="eastAsia"/>
        </w:rPr>
        <w:t>する</w:t>
      </w:r>
      <w:r w:rsidR="00CB7EE9">
        <w:rPr>
          <w:rFonts w:hint="eastAsia"/>
        </w:rPr>
        <w:t>。</w:t>
      </w:r>
    </w:p>
    <w:p w14:paraId="38959BBA" w14:textId="4CC72CEA" w:rsidR="0051433D" w:rsidRDefault="00CB7EE9" w:rsidP="00575805">
      <w:pPr>
        <w:ind w:leftChars="100" w:left="660" w:hangingChars="200" w:hanging="440"/>
      </w:pPr>
      <w:r>
        <w:rPr>
          <w:rFonts w:hint="eastAsia"/>
        </w:rPr>
        <w:t>(４)</w:t>
      </w:r>
      <w:r>
        <w:t>審査の結果、最高点の者が同点で２者以上ある場合は、</w:t>
      </w:r>
      <w:r w:rsidR="007C4F69">
        <w:rPr>
          <w:rFonts w:hint="eastAsia"/>
        </w:rPr>
        <w:t>「</w:t>
      </w:r>
      <w:r w:rsidR="003C75FC">
        <w:rPr>
          <w:rFonts w:hint="eastAsia"/>
        </w:rPr>
        <w:t>企画内容」の点数が高い者から順に候補者と次点者を選定</w:t>
      </w:r>
      <w:r w:rsidR="00EA1AD9">
        <w:rPr>
          <w:rFonts w:hint="eastAsia"/>
        </w:rPr>
        <w:t>する</w:t>
      </w:r>
      <w:r w:rsidR="003C75FC">
        <w:rPr>
          <w:rFonts w:hint="eastAsia"/>
        </w:rPr>
        <w:t>。「企画内容</w:t>
      </w:r>
      <w:r w:rsidR="007C4F69">
        <w:rPr>
          <w:rFonts w:hint="eastAsia"/>
        </w:rPr>
        <w:t>」に</w:t>
      </w:r>
      <w:r w:rsidR="003C75FC">
        <w:rPr>
          <w:rFonts w:hint="eastAsia"/>
        </w:rPr>
        <w:t>お</w:t>
      </w:r>
      <w:r w:rsidR="007C4F69">
        <w:rPr>
          <w:rFonts w:hint="eastAsia"/>
        </w:rPr>
        <w:t>いても決着のつかない場合は、経費見積</w:t>
      </w:r>
      <w:r>
        <w:rPr>
          <w:rFonts w:hint="eastAsia"/>
        </w:rPr>
        <w:t>の</w:t>
      </w:r>
      <w:r w:rsidR="007C4F69">
        <w:rPr>
          <w:rFonts w:hint="eastAsia"/>
        </w:rPr>
        <w:t>安価な</w:t>
      </w:r>
      <w:r>
        <w:rPr>
          <w:rFonts w:hint="eastAsia"/>
        </w:rPr>
        <w:t>者を候補者とす</w:t>
      </w:r>
      <w:r w:rsidR="00EA1AD9">
        <w:rPr>
          <w:rFonts w:hint="eastAsia"/>
        </w:rPr>
        <w:t>る</w:t>
      </w:r>
      <w:r>
        <w:rPr>
          <w:rFonts w:hint="eastAsia"/>
        </w:rPr>
        <w:t>。</w:t>
      </w:r>
    </w:p>
    <w:p w14:paraId="5E84075C" w14:textId="77777777" w:rsidR="0051433D" w:rsidRDefault="00CB7EE9">
      <w:pPr>
        <w:jc w:val="right"/>
      </w:pPr>
      <w:r>
        <w:br w:type="page"/>
      </w:r>
      <w:r>
        <w:rPr>
          <w:rFonts w:hint="eastAsia"/>
        </w:rPr>
        <w:lastRenderedPageBreak/>
        <w:t>（別紙）</w:t>
      </w:r>
    </w:p>
    <w:p w14:paraId="5131E1D8" w14:textId="6C86815F" w:rsidR="00132B72" w:rsidRDefault="00371B3C" w:rsidP="00132B72">
      <w:pPr>
        <w:jc w:val="center"/>
        <w:rPr>
          <w:b/>
        </w:rPr>
      </w:pPr>
      <w:r w:rsidRPr="00371B3C">
        <w:rPr>
          <w:rFonts w:hint="eastAsia"/>
          <w:b/>
        </w:rPr>
        <w:t>就農希望者等向けイベント広告委託業務プロポーザル</w:t>
      </w:r>
      <w:r w:rsidR="00CB7EE9">
        <w:rPr>
          <w:rFonts w:hint="eastAsia"/>
          <w:b/>
        </w:rPr>
        <w:t>審査基準</w:t>
      </w:r>
    </w:p>
    <w:p w14:paraId="2655A442" w14:textId="7F1DFAFD" w:rsidR="00132B72" w:rsidRPr="00371B3C" w:rsidRDefault="00132B72" w:rsidP="00371B3C">
      <w:pPr>
        <w:rPr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516"/>
        <w:gridCol w:w="992"/>
      </w:tblGrid>
      <w:tr w:rsidR="003C75FC" w14:paraId="530A11CC" w14:textId="77777777" w:rsidTr="00575805">
        <w:trPr>
          <w:jc w:val="center"/>
        </w:trPr>
        <w:tc>
          <w:tcPr>
            <w:tcW w:w="1134" w:type="dxa"/>
            <w:vAlign w:val="center"/>
          </w:tcPr>
          <w:p w14:paraId="20B12442" w14:textId="77777777" w:rsidR="00371B3C" w:rsidRDefault="003C75FC" w:rsidP="00FE3DDD">
            <w:pPr>
              <w:jc w:val="center"/>
            </w:pPr>
            <w:r>
              <w:rPr>
                <w:rFonts w:hint="eastAsia"/>
              </w:rPr>
              <w:t>審査</w:t>
            </w:r>
          </w:p>
          <w:p w14:paraId="3E8B3186" w14:textId="52123CBE" w:rsidR="003C75FC" w:rsidRDefault="003C75FC" w:rsidP="00FE3DD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16" w:type="dxa"/>
            <w:vAlign w:val="center"/>
          </w:tcPr>
          <w:p w14:paraId="7CF7BF56" w14:textId="77777777" w:rsidR="003C75FC" w:rsidRDefault="003C75FC" w:rsidP="00FE3DDD">
            <w:pPr>
              <w:jc w:val="center"/>
            </w:pPr>
            <w:r>
              <w:rPr>
                <w:rFonts w:hint="eastAsia"/>
              </w:rPr>
              <w:t>審査の視点</w:t>
            </w:r>
          </w:p>
        </w:tc>
        <w:tc>
          <w:tcPr>
            <w:tcW w:w="992" w:type="dxa"/>
            <w:vAlign w:val="center"/>
          </w:tcPr>
          <w:p w14:paraId="47744864" w14:textId="77777777" w:rsidR="003C75FC" w:rsidRDefault="003C75FC" w:rsidP="00FE3DDD">
            <w:pPr>
              <w:jc w:val="center"/>
            </w:pPr>
            <w:r>
              <w:rPr>
                <w:rFonts w:hint="eastAsia"/>
              </w:rPr>
              <w:t>配点計</w:t>
            </w:r>
          </w:p>
        </w:tc>
      </w:tr>
      <w:tr w:rsidR="00AE4C86" w14:paraId="02165720" w14:textId="77777777" w:rsidTr="00575805">
        <w:trPr>
          <w:trHeight w:val="620"/>
          <w:jc w:val="center"/>
        </w:trPr>
        <w:tc>
          <w:tcPr>
            <w:tcW w:w="1134" w:type="dxa"/>
            <w:vMerge w:val="restart"/>
            <w:vAlign w:val="center"/>
          </w:tcPr>
          <w:p w14:paraId="6565E842" w14:textId="13E21E30" w:rsidR="00AE4C86" w:rsidRPr="00AE4C86" w:rsidRDefault="00AE4C86" w:rsidP="00BD5298">
            <w:pPr>
              <w:rPr>
                <w:szCs w:val="22"/>
              </w:rPr>
            </w:pPr>
            <w:r w:rsidRPr="00AE4C86">
              <w:rPr>
                <w:rFonts w:hint="eastAsia"/>
                <w:szCs w:val="22"/>
              </w:rPr>
              <w:t>企画内容</w:t>
            </w:r>
          </w:p>
        </w:tc>
        <w:tc>
          <w:tcPr>
            <w:tcW w:w="6516" w:type="dxa"/>
            <w:vAlign w:val="center"/>
          </w:tcPr>
          <w:p w14:paraId="118C1A46" w14:textId="1B343A14" w:rsidR="00AE4C86" w:rsidRDefault="00AE4C86" w:rsidP="00EF3E5D">
            <w:pPr>
              <w:ind w:left="440" w:hangingChars="200" w:hanging="440"/>
            </w:pPr>
            <w:r w:rsidRPr="00AE4C86">
              <w:rPr>
                <w:rFonts w:hint="eastAsia"/>
              </w:rPr>
              <w:t xml:space="preserve">１　</w:t>
            </w:r>
            <w:r w:rsidR="00F335A1">
              <w:rPr>
                <w:rFonts w:hint="eastAsia"/>
              </w:rPr>
              <w:t>目的や課題を踏まえた提案となっているか</w:t>
            </w:r>
          </w:p>
        </w:tc>
        <w:tc>
          <w:tcPr>
            <w:tcW w:w="992" w:type="dxa"/>
            <w:vMerge w:val="restart"/>
            <w:vAlign w:val="center"/>
          </w:tcPr>
          <w:p w14:paraId="46D8B14B" w14:textId="1E8BBA43" w:rsidR="00AE4C86" w:rsidRDefault="00AA1FA6" w:rsidP="00AE1343">
            <w:pPr>
              <w:jc w:val="center"/>
            </w:pPr>
            <w:r>
              <w:rPr>
                <w:rFonts w:hint="eastAsia"/>
              </w:rPr>
              <w:t>7</w:t>
            </w:r>
            <w:r w:rsidR="001406DA">
              <w:rPr>
                <w:rFonts w:hint="eastAsia"/>
              </w:rPr>
              <w:t>0</w:t>
            </w:r>
          </w:p>
        </w:tc>
      </w:tr>
      <w:tr w:rsidR="00F335A1" w14:paraId="41E2173F" w14:textId="77777777" w:rsidTr="00575805">
        <w:trPr>
          <w:trHeight w:val="701"/>
          <w:jc w:val="center"/>
        </w:trPr>
        <w:tc>
          <w:tcPr>
            <w:tcW w:w="1134" w:type="dxa"/>
            <w:vMerge/>
            <w:vAlign w:val="center"/>
          </w:tcPr>
          <w:p w14:paraId="071504B4" w14:textId="77777777" w:rsidR="00F335A1" w:rsidRPr="00AE4C86" w:rsidRDefault="00F335A1" w:rsidP="00BD5298">
            <w:pPr>
              <w:rPr>
                <w:szCs w:val="22"/>
              </w:rPr>
            </w:pPr>
          </w:p>
        </w:tc>
        <w:tc>
          <w:tcPr>
            <w:tcW w:w="6516" w:type="dxa"/>
            <w:vAlign w:val="center"/>
          </w:tcPr>
          <w:p w14:paraId="4C622D27" w14:textId="13100593" w:rsidR="00F335A1" w:rsidRPr="00AE4C86" w:rsidRDefault="00F335A1" w:rsidP="00F530F1">
            <w:pPr>
              <w:ind w:left="440" w:hangingChars="200" w:hanging="440"/>
            </w:pPr>
            <w:r>
              <w:rPr>
                <w:rFonts w:hint="eastAsia"/>
              </w:rPr>
              <w:t>２</w:t>
            </w:r>
            <w:r w:rsidRPr="00F335A1">
              <w:rPr>
                <w:rFonts w:hint="eastAsia"/>
              </w:rPr>
              <w:t xml:space="preserve">　</w:t>
            </w:r>
            <w:r w:rsidR="00F530F1">
              <w:rPr>
                <w:rFonts w:hint="eastAsia"/>
              </w:rPr>
              <w:t>ターゲットが明確化され、到達確度の高い広告媒体の選択や手法が提案されているか</w:t>
            </w:r>
          </w:p>
        </w:tc>
        <w:tc>
          <w:tcPr>
            <w:tcW w:w="992" w:type="dxa"/>
            <w:vMerge/>
            <w:vAlign w:val="center"/>
          </w:tcPr>
          <w:p w14:paraId="6D6B211C" w14:textId="77777777" w:rsidR="00F335A1" w:rsidRDefault="00F335A1" w:rsidP="00AE1343">
            <w:pPr>
              <w:jc w:val="center"/>
            </w:pPr>
          </w:p>
        </w:tc>
      </w:tr>
      <w:tr w:rsidR="00F530F1" w14:paraId="557A3828" w14:textId="77777777" w:rsidTr="00575805">
        <w:trPr>
          <w:trHeight w:val="284"/>
          <w:jc w:val="center"/>
        </w:trPr>
        <w:tc>
          <w:tcPr>
            <w:tcW w:w="1134" w:type="dxa"/>
            <w:vMerge/>
            <w:vAlign w:val="center"/>
          </w:tcPr>
          <w:p w14:paraId="3BD78897" w14:textId="77777777" w:rsidR="00F530F1" w:rsidRPr="00AE4C86" w:rsidRDefault="00F530F1" w:rsidP="00BD5298">
            <w:pPr>
              <w:rPr>
                <w:szCs w:val="22"/>
              </w:rPr>
            </w:pPr>
          </w:p>
        </w:tc>
        <w:tc>
          <w:tcPr>
            <w:tcW w:w="6516" w:type="dxa"/>
            <w:vAlign w:val="center"/>
          </w:tcPr>
          <w:p w14:paraId="569FD80E" w14:textId="245375E4" w:rsidR="00F530F1" w:rsidRDefault="00F530F1" w:rsidP="00F530F1">
            <w:pPr>
              <w:ind w:left="440" w:hangingChars="200" w:hanging="440"/>
            </w:pPr>
            <w:r>
              <w:rPr>
                <w:rFonts w:hint="eastAsia"/>
              </w:rPr>
              <w:t>３　広告クリエイティブは、若者・女性の目を引くデザインとなるよう工夫がされているか</w:t>
            </w:r>
          </w:p>
        </w:tc>
        <w:tc>
          <w:tcPr>
            <w:tcW w:w="992" w:type="dxa"/>
            <w:vMerge/>
            <w:vAlign w:val="center"/>
          </w:tcPr>
          <w:p w14:paraId="4D306AB3" w14:textId="77777777" w:rsidR="00F530F1" w:rsidRDefault="00F530F1" w:rsidP="00AE1343">
            <w:pPr>
              <w:jc w:val="center"/>
            </w:pPr>
          </w:p>
        </w:tc>
      </w:tr>
      <w:tr w:rsidR="00F530F1" w14:paraId="7AF53C3A" w14:textId="77777777" w:rsidTr="00575805">
        <w:trPr>
          <w:trHeight w:val="566"/>
          <w:jc w:val="center"/>
        </w:trPr>
        <w:tc>
          <w:tcPr>
            <w:tcW w:w="1134" w:type="dxa"/>
            <w:vMerge/>
            <w:vAlign w:val="center"/>
          </w:tcPr>
          <w:p w14:paraId="2DE372EA" w14:textId="77777777" w:rsidR="00F530F1" w:rsidRDefault="00F530F1" w:rsidP="00FE3DDD">
            <w:pPr>
              <w:rPr>
                <w:sz w:val="20"/>
              </w:rPr>
            </w:pPr>
          </w:p>
        </w:tc>
        <w:tc>
          <w:tcPr>
            <w:tcW w:w="6516" w:type="dxa"/>
            <w:vAlign w:val="center"/>
          </w:tcPr>
          <w:p w14:paraId="09BC45CA" w14:textId="2F22BB95" w:rsidR="00F530F1" w:rsidRDefault="00F530F1" w:rsidP="00F530F1">
            <w:pPr>
              <w:ind w:left="440" w:hangingChars="200" w:hanging="440"/>
            </w:pPr>
            <w:r>
              <w:rPr>
                <w:rFonts w:hint="eastAsia"/>
              </w:rPr>
              <w:t>４　広告の効果を分析し、委託先と協議しながら広告の見直しが行える提案となっているか</w:t>
            </w:r>
          </w:p>
        </w:tc>
        <w:tc>
          <w:tcPr>
            <w:tcW w:w="992" w:type="dxa"/>
            <w:vMerge/>
            <w:vAlign w:val="center"/>
          </w:tcPr>
          <w:p w14:paraId="16CE1480" w14:textId="77777777" w:rsidR="00F530F1" w:rsidRDefault="00F530F1" w:rsidP="00FE3DDD">
            <w:pPr>
              <w:jc w:val="center"/>
            </w:pPr>
          </w:p>
        </w:tc>
      </w:tr>
      <w:tr w:rsidR="003C75FC" w14:paraId="4DD5233B" w14:textId="77777777" w:rsidTr="00575805">
        <w:trPr>
          <w:trHeight w:val="573"/>
          <w:jc w:val="center"/>
        </w:trPr>
        <w:tc>
          <w:tcPr>
            <w:tcW w:w="1134" w:type="dxa"/>
            <w:vMerge/>
            <w:vAlign w:val="center"/>
          </w:tcPr>
          <w:p w14:paraId="23BBBC2D" w14:textId="77777777" w:rsidR="003C75FC" w:rsidRDefault="003C75FC" w:rsidP="00FE3DDD"/>
        </w:tc>
        <w:tc>
          <w:tcPr>
            <w:tcW w:w="6516" w:type="dxa"/>
            <w:vAlign w:val="center"/>
          </w:tcPr>
          <w:p w14:paraId="742EC9BC" w14:textId="4ED331A4" w:rsidR="003C75FC" w:rsidRDefault="00F530F1" w:rsidP="00DD4734">
            <w:pPr>
              <w:ind w:left="220" w:hangingChars="100" w:hanging="220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  <w:r w:rsidR="00EF3E5D">
              <w:rPr>
                <w:rFonts w:hint="eastAsia"/>
                <w:szCs w:val="22"/>
              </w:rPr>
              <w:t xml:space="preserve">　</w:t>
            </w:r>
            <w:r w:rsidR="00736CF9" w:rsidRPr="00736CF9">
              <w:rPr>
                <w:rFonts w:hint="eastAsia"/>
                <w:szCs w:val="22"/>
              </w:rPr>
              <w:t>その他、本業務の有効性が一層高まる提案がされているか</w:t>
            </w:r>
          </w:p>
        </w:tc>
        <w:tc>
          <w:tcPr>
            <w:tcW w:w="992" w:type="dxa"/>
            <w:vMerge/>
            <w:vAlign w:val="center"/>
          </w:tcPr>
          <w:p w14:paraId="41FE24C3" w14:textId="77777777" w:rsidR="003C75FC" w:rsidRDefault="003C75FC" w:rsidP="00FE3DDD">
            <w:pPr>
              <w:kinsoku/>
              <w:jc w:val="center"/>
            </w:pPr>
          </w:p>
        </w:tc>
      </w:tr>
      <w:tr w:rsidR="003C75FC" w14:paraId="5D879D27" w14:textId="77777777" w:rsidTr="00575805">
        <w:trPr>
          <w:trHeight w:val="553"/>
          <w:jc w:val="center"/>
        </w:trPr>
        <w:tc>
          <w:tcPr>
            <w:tcW w:w="1134" w:type="dxa"/>
            <w:vMerge w:val="restart"/>
            <w:vAlign w:val="center"/>
          </w:tcPr>
          <w:p w14:paraId="69FC8664" w14:textId="7670D264" w:rsidR="003C75FC" w:rsidRDefault="00F530F1" w:rsidP="00FE3DDD">
            <w:r>
              <w:rPr>
                <w:rFonts w:hint="eastAsia"/>
              </w:rPr>
              <w:t>実施体制</w:t>
            </w:r>
          </w:p>
        </w:tc>
        <w:tc>
          <w:tcPr>
            <w:tcW w:w="6516" w:type="dxa"/>
            <w:vAlign w:val="center"/>
          </w:tcPr>
          <w:p w14:paraId="17BCA823" w14:textId="49BB2E41" w:rsidR="003C75FC" w:rsidRDefault="003C75FC" w:rsidP="00F530F1">
            <w:pPr>
              <w:ind w:left="440" w:hangingChars="200" w:hanging="44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="00F530F1">
              <w:rPr>
                <w:rFonts w:hint="eastAsia"/>
                <w:szCs w:val="22"/>
              </w:rPr>
              <w:t>経験を持った受託者であり、運営スタッフなど業務を実施する体制は十分確保されているか</w:t>
            </w:r>
          </w:p>
        </w:tc>
        <w:tc>
          <w:tcPr>
            <w:tcW w:w="992" w:type="dxa"/>
            <w:vMerge w:val="restart"/>
            <w:vAlign w:val="center"/>
          </w:tcPr>
          <w:p w14:paraId="3B8AF938" w14:textId="2F2A7FE9" w:rsidR="003C75FC" w:rsidRDefault="00B31436" w:rsidP="00FE3DDD">
            <w:pPr>
              <w:kinsoku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3C75FC" w14:paraId="5DDE2ABC" w14:textId="77777777" w:rsidTr="00575805">
        <w:trPr>
          <w:trHeight w:val="562"/>
          <w:jc w:val="center"/>
        </w:trPr>
        <w:tc>
          <w:tcPr>
            <w:tcW w:w="1134" w:type="dxa"/>
            <w:vMerge/>
            <w:vAlign w:val="center"/>
          </w:tcPr>
          <w:p w14:paraId="36A4C9C5" w14:textId="77777777" w:rsidR="003C75FC" w:rsidRDefault="003C75FC" w:rsidP="00FE3DDD"/>
        </w:tc>
        <w:tc>
          <w:tcPr>
            <w:tcW w:w="6516" w:type="dxa"/>
            <w:vAlign w:val="center"/>
          </w:tcPr>
          <w:p w14:paraId="6ADD53EB" w14:textId="130E37E7" w:rsidR="003C75FC" w:rsidRDefault="003C75FC" w:rsidP="00FE3DDD">
            <w:pPr>
              <w:ind w:left="220" w:hangingChars="100" w:hanging="2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="00F530F1">
              <w:rPr>
                <w:rFonts w:hint="eastAsia"/>
                <w:szCs w:val="22"/>
              </w:rPr>
              <w:t>事業を効果的に遂行できるような全体の実施スケジュールが考えられているか</w:t>
            </w:r>
          </w:p>
        </w:tc>
        <w:tc>
          <w:tcPr>
            <w:tcW w:w="992" w:type="dxa"/>
            <w:vMerge/>
            <w:vAlign w:val="center"/>
          </w:tcPr>
          <w:p w14:paraId="47E957E8" w14:textId="77777777" w:rsidR="003C75FC" w:rsidRDefault="003C75FC" w:rsidP="00FE3DDD">
            <w:pPr>
              <w:kinsoku/>
              <w:jc w:val="center"/>
            </w:pPr>
          </w:p>
        </w:tc>
      </w:tr>
      <w:tr w:rsidR="000258B1" w14:paraId="4E7AE329" w14:textId="77777777" w:rsidTr="00575805">
        <w:trPr>
          <w:trHeight w:val="558"/>
          <w:jc w:val="center"/>
        </w:trPr>
        <w:tc>
          <w:tcPr>
            <w:tcW w:w="1134" w:type="dxa"/>
            <w:vMerge w:val="restart"/>
            <w:vAlign w:val="center"/>
          </w:tcPr>
          <w:p w14:paraId="2F1A44C4" w14:textId="77777777" w:rsidR="000258B1" w:rsidRDefault="000258B1" w:rsidP="000258B1">
            <w:r>
              <w:rPr>
                <w:rFonts w:hint="eastAsia"/>
              </w:rPr>
              <w:t>見積金額</w:t>
            </w:r>
          </w:p>
        </w:tc>
        <w:tc>
          <w:tcPr>
            <w:tcW w:w="6516" w:type="dxa"/>
            <w:vAlign w:val="center"/>
          </w:tcPr>
          <w:p w14:paraId="1DCCDE35" w14:textId="149C52C4" w:rsidR="000258B1" w:rsidRDefault="000258B1" w:rsidP="00EF3E5D">
            <w:r>
              <w:rPr>
                <w:rFonts w:hint="eastAsia"/>
              </w:rPr>
              <w:t>１　経費の算出や支出内容が適切か</w:t>
            </w:r>
          </w:p>
        </w:tc>
        <w:tc>
          <w:tcPr>
            <w:tcW w:w="992" w:type="dxa"/>
            <w:vMerge w:val="restart"/>
            <w:vAlign w:val="center"/>
          </w:tcPr>
          <w:p w14:paraId="57756A46" w14:textId="5CC38172" w:rsidR="000258B1" w:rsidRDefault="00AA1FA6" w:rsidP="000258B1">
            <w:pPr>
              <w:jc w:val="center"/>
            </w:pPr>
            <w:r>
              <w:rPr>
                <w:rFonts w:hint="eastAsia"/>
              </w:rPr>
              <w:t>2</w:t>
            </w:r>
            <w:r w:rsidR="00B31436">
              <w:rPr>
                <w:rFonts w:hint="eastAsia"/>
              </w:rPr>
              <w:t>0</w:t>
            </w:r>
          </w:p>
        </w:tc>
      </w:tr>
      <w:tr w:rsidR="000258B1" w14:paraId="64831E21" w14:textId="77777777" w:rsidTr="00575805">
        <w:trPr>
          <w:trHeight w:val="433"/>
          <w:jc w:val="center"/>
        </w:trPr>
        <w:tc>
          <w:tcPr>
            <w:tcW w:w="1134" w:type="dxa"/>
            <w:vMerge/>
            <w:vAlign w:val="center"/>
          </w:tcPr>
          <w:p w14:paraId="43464589" w14:textId="77777777" w:rsidR="000258B1" w:rsidRDefault="000258B1" w:rsidP="000258B1"/>
        </w:tc>
        <w:tc>
          <w:tcPr>
            <w:tcW w:w="6516" w:type="dxa"/>
            <w:vAlign w:val="center"/>
          </w:tcPr>
          <w:p w14:paraId="79E6645E" w14:textId="55CDACEF" w:rsidR="000258B1" w:rsidRDefault="00DD4536" w:rsidP="00EF3E5D">
            <w:pPr>
              <w:ind w:leftChars="1" w:left="222" w:hangingChars="100" w:hanging="220"/>
            </w:pPr>
            <w:r>
              <w:rPr>
                <w:rFonts w:hint="eastAsia"/>
              </w:rPr>
              <w:t>２</w:t>
            </w:r>
            <w:r w:rsidR="000258B1">
              <w:rPr>
                <w:rFonts w:hint="eastAsia"/>
              </w:rPr>
              <w:t xml:space="preserve">　経費の内訳が作業する内容や項目ごとに積算されているか。また、効果的な事業施行が見込まれる経費配分か</w:t>
            </w:r>
          </w:p>
        </w:tc>
        <w:tc>
          <w:tcPr>
            <w:tcW w:w="992" w:type="dxa"/>
            <w:vMerge/>
            <w:vAlign w:val="center"/>
          </w:tcPr>
          <w:p w14:paraId="16A574EB" w14:textId="77777777" w:rsidR="000258B1" w:rsidRDefault="000258B1" w:rsidP="000258B1">
            <w:pPr>
              <w:jc w:val="center"/>
            </w:pPr>
          </w:p>
        </w:tc>
      </w:tr>
    </w:tbl>
    <w:p w14:paraId="0B9360D1" w14:textId="77777777" w:rsidR="00132B72" w:rsidRDefault="00132B72" w:rsidP="00371B3C">
      <w:pPr>
        <w:pStyle w:val="a8"/>
        <w:ind w:leftChars="0" w:left="360"/>
        <w:rPr>
          <w:b/>
        </w:rPr>
      </w:pPr>
    </w:p>
    <w:sectPr w:rsidR="00132B72" w:rsidSect="00575805">
      <w:headerReference w:type="first" r:id="rId7"/>
      <w:pgSz w:w="11907" w:h="16839" w:code="9"/>
      <w:pgMar w:top="1418" w:right="1701" w:bottom="1134" w:left="1701" w:header="720" w:footer="720" w:gutter="0"/>
      <w:cols w:space="720"/>
      <w:noEndnote/>
      <w:titlePg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A485" w14:textId="77777777" w:rsidR="00FE3DDD" w:rsidRDefault="00FE3DDD">
      <w:r>
        <w:separator/>
      </w:r>
    </w:p>
  </w:endnote>
  <w:endnote w:type="continuationSeparator" w:id="0">
    <w:p w14:paraId="43487853" w14:textId="77777777" w:rsidR="00FE3DDD" w:rsidRDefault="00FE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C3CA" w14:textId="77777777" w:rsidR="00FE3DDD" w:rsidRDefault="00FE3DDD">
      <w:r>
        <w:separator/>
      </w:r>
    </w:p>
  </w:footnote>
  <w:footnote w:type="continuationSeparator" w:id="0">
    <w:p w14:paraId="1B68836F" w14:textId="77777777" w:rsidR="00FE3DDD" w:rsidRDefault="00FE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AE78" w14:textId="77777777" w:rsidR="00FE3DDD" w:rsidRDefault="00FE3DD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1A2"/>
    <w:multiLevelType w:val="hybridMultilevel"/>
    <w:tmpl w:val="F51242D6"/>
    <w:lvl w:ilvl="0" w:tplc="211C93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C886ABE"/>
    <w:multiLevelType w:val="hybridMultilevel"/>
    <w:tmpl w:val="C6BCA4D4"/>
    <w:lvl w:ilvl="0" w:tplc="96E8D56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43458E0"/>
    <w:multiLevelType w:val="hybridMultilevel"/>
    <w:tmpl w:val="D9644ED0"/>
    <w:lvl w:ilvl="0" w:tplc="0EC27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7B6680"/>
    <w:multiLevelType w:val="hybridMultilevel"/>
    <w:tmpl w:val="E69A59D8"/>
    <w:lvl w:ilvl="0" w:tplc="FFBEC5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CCF5CF0"/>
    <w:multiLevelType w:val="hybridMultilevel"/>
    <w:tmpl w:val="D8665986"/>
    <w:lvl w:ilvl="0" w:tplc="C18A5AE0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69365309">
    <w:abstractNumId w:val="1"/>
  </w:num>
  <w:num w:numId="2" w16cid:durableId="15861088">
    <w:abstractNumId w:val="3"/>
  </w:num>
  <w:num w:numId="3" w16cid:durableId="305477137">
    <w:abstractNumId w:val="0"/>
  </w:num>
  <w:num w:numId="4" w16cid:durableId="388266587">
    <w:abstractNumId w:val="2"/>
  </w:num>
  <w:num w:numId="5" w16cid:durableId="1196114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3D"/>
    <w:rsid w:val="00006800"/>
    <w:rsid w:val="000258B1"/>
    <w:rsid w:val="00027796"/>
    <w:rsid w:val="00050AE8"/>
    <w:rsid w:val="000D79EB"/>
    <w:rsid w:val="0011456A"/>
    <w:rsid w:val="00132B72"/>
    <w:rsid w:val="001406DA"/>
    <w:rsid w:val="002078BA"/>
    <w:rsid w:val="00273B23"/>
    <w:rsid w:val="002E585A"/>
    <w:rsid w:val="002E67F4"/>
    <w:rsid w:val="003074F3"/>
    <w:rsid w:val="00320067"/>
    <w:rsid w:val="00331192"/>
    <w:rsid w:val="00342E0E"/>
    <w:rsid w:val="00344559"/>
    <w:rsid w:val="00371B3C"/>
    <w:rsid w:val="0038501C"/>
    <w:rsid w:val="00393246"/>
    <w:rsid w:val="00395830"/>
    <w:rsid w:val="003A15D1"/>
    <w:rsid w:val="003B3A16"/>
    <w:rsid w:val="003C75FC"/>
    <w:rsid w:val="003E7E3D"/>
    <w:rsid w:val="0040121A"/>
    <w:rsid w:val="00403E3E"/>
    <w:rsid w:val="00425F47"/>
    <w:rsid w:val="004356EF"/>
    <w:rsid w:val="004C123C"/>
    <w:rsid w:val="004D5906"/>
    <w:rsid w:val="005073E5"/>
    <w:rsid w:val="0051433D"/>
    <w:rsid w:val="00575805"/>
    <w:rsid w:val="00584927"/>
    <w:rsid w:val="005B57EF"/>
    <w:rsid w:val="006856C0"/>
    <w:rsid w:val="006D7998"/>
    <w:rsid w:val="006F3E15"/>
    <w:rsid w:val="00706248"/>
    <w:rsid w:val="00736CF9"/>
    <w:rsid w:val="00772392"/>
    <w:rsid w:val="007B6546"/>
    <w:rsid w:val="007B6F69"/>
    <w:rsid w:val="007C4F69"/>
    <w:rsid w:val="00847290"/>
    <w:rsid w:val="00866271"/>
    <w:rsid w:val="008A6598"/>
    <w:rsid w:val="008D6A8B"/>
    <w:rsid w:val="008F4C42"/>
    <w:rsid w:val="0094466E"/>
    <w:rsid w:val="00992BDB"/>
    <w:rsid w:val="009939AF"/>
    <w:rsid w:val="00A153C9"/>
    <w:rsid w:val="00A364F8"/>
    <w:rsid w:val="00AA1FA6"/>
    <w:rsid w:val="00AE1343"/>
    <w:rsid w:val="00AE4C86"/>
    <w:rsid w:val="00AF24AD"/>
    <w:rsid w:val="00B1381D"/>
    <w:rsid w:val="00B31436"/>
    <w:rsid w:val="00B33528"/>
    <w:rsid w:val="00BD5298"/>
    <w:rsid w:val="00C273A9"/>
    <w:rsid w:val="00C41313"/>
    <w:rsid w:val="00C812F5"/>
    <w:rsid w:val="00CA506B"/>
    <w:rsid w:val="00CB61BD"/>
    <w:rsid w:val="00CB7EE9"/>
    <w:rsid w:val="00CC710E"/>
    <w:rsid w:val="00D3524F"/>
    <w:rsid w:val="00D74C4F"/>
    <w:rsid w:val="00DD4536"/>
    <w:rsid w:val="00DD4734"/>
    <w:rsid w:val="00E24F7C"/>
    <w:rsid w:val="00E76E40"/>
    <w:rsid w:val="00EA1AD9"/>
    <w:rsid w:val="00EB13D3"/>
    <w:rsid w:val="00EB7210"/>
    <w:rsid w:val="00EC4258"/>
    <w:rsid w:val="00EE047A"/>
    <w:rsid w:val="00EF3E5D"/>
    <w:rsid w:val="00F32F24"/>
    <w:rsid w:val="00F335A1"/>
    <w:rsid w:val="00F530F1"/>
    <w:rsid w:val="00FA1074"/>
    <w:rsid w:val="00FE3DDD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25135"/>
  <w15:docId w15:val="{AAA07E67-E7CF-42A1-AAF6-808D7DA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autoSpaceDE w:val="0"/>
      <w:autoSpaceDN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3">
    <w:name w:val="Body Text Indent 3"/>
    <w:basedOn w:val="Default"/>
    <w:next w:val="Default"/>
    <w:rPr>
      <w:color w:val="auto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ヘッダー (文字)"/>
    <w:link w:val="a3"/>
    <w:rPr>
      <w:rFonts w:ascii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92B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2B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2BDB"/>
    <w:rPr>
      <w:rFonts w:ascii="ＭＳ 明朝" w:hAnsi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2B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2BDB"/>
    <w:rPr>
      <w:rFonts w:ascii="ＭＳ 明朝" w:hAnsi="ＭＳ 明朝"/>
      <w:b/>
      <w:bCs/>
      <w:sz w:val="22"/>
    </w:rPr>
  </w:style>
  <w:style w:type="paragraph" w:customStyle="1" w:styleId="201">
    <w:name w:val="スタイル 箇条書き 2 + 左  0 字1"/>
    <w:basedOn w:val="Default"/>
    <w:next w:val="Default"/>
    <w:rsid w:val="00027796"/>
    <w:rPr>
      <w:rFonts w:ascii="ＭＳ Ｐゴシック" w:eastAsia="ＭＳ Ｐゴシック" w:hAnsi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1041</Words>
  <Characters>117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ほ場管理業務等委託プロポーザル審査要領</vt:lpstr>
    </vt:vector>
  </TitlesOfParts>
  <Company>ioas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ほ場管理業務等委託プロポーザル審査要領</dc:title>
  <dc:creator>ioas_user</dc:creator>
  <cp:lastModifiedBy>kochikaigi_08@outlook.jp</cp:lastModifiedBy>
  <cp:revision>14</cp:revision>
  <cp:lastPrinted>2024-08-01T01:10:00Z</cp:lastPrinted>
  <dcterms:created xsi:type="dcterms:W3CDTF">2024-07-16T03:01:00Z</dcterms:created>
  <dcterms:modified xsi:type="dcterms:W3CDTF">2024-08-01T01:10:00Z</dcterms:modified>
</cp:coreProperties>
</file>